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F37D6" w14:textId="77777777" w:rsidR="00CA7117" w:rsidRDefault="00CA7117">
      <w:pPr>
        <w:pStyle w:val="TOCHeading"/>
      </w:pPr>
    </w:p>
    <w:p w14:paraId="2A471CEA" w14:textId="57E29BF0" w:rsidR="00CA7117" w:rsidRDefault="00CA7117" w:rsidP="00CA7117">
      <w:pPr>
        <w:pStyle w:val="NormalWeb"/>
        <w:rPr>
          <w:rStyle w:val="Strong"/>
          <w:rFonts w:asciiTheme="minorHAnsi" w:hAnsiTheme="minorHAnsi" w:cs="Tahoma"/>
          <w:color w:val="000000"/>
          <w:sz w:val="21"/>
          <w:szCs w:val="21"/>
        </w:rPr>
      </w:pPr>
      <w:bookmarkStart w:id="0" w:name="_Hlk38523561"/>
      <w:r>
        <w:rPr>
          <w:noProof/>
        </w:rPr>
        <w:drawing>
          <wp:inline distT="0" distB="0" distL="0" distR="0" wp14:anchorId="6068CD9B" wp14:editId="2FA48A4D">
            <wp:extent cx="1981200" cy="5029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502920"/>
                    </a:xfrm>
                    <a:prstGeom prst="rect">
                      <a:avLst/>
                    </a:prstGeom>
                    <a:noFill/>
                    <a:ln>
                      <a:noFill/>
                    </a:ln>
                  </pic:spPr>
                </pic:pic>
              </a:graphicData>
            </a:graphic>
          </wp:inline>
        </w:drawing>
      </w:r>
      <w:r w:rsidRPr="14AACF6C">
        <w:rPr>
          <w:rStyle w:val="Strong"/>
          <w:rFonts w:asciiTheme="minorHAnsi" w:hAnsiTheme="minorHAnsi" w:cs="Tahoma"/>
          <w:color w:val="000000"/>
          <w:sz w:val="21"/>
          <w:szCs w:val="21"/>
        </w:rPr>
        <w:t xml:space="preserve">                                                                                          Updated:</w:t>
      </w:r>
      <w:sdt>
        <w:sdtPr>
          <w:rPr>
            <w:rStyle w:val="Strong"/>
            <w:rFonts w:asciiTheme="minorHAnsi" w:hAnsiTheme="minorHAnsi" w:cs="Tahoma"/>
            <w:color w:val="000000"/>
            <w:sz w:val="21"/>
            <w:szCs w:val="21"/>
          </w:rPr>
          <w:alias w:val="Publish Date"/>
          <w:id w:val="-67116576"/>
          <w:placeholder>
            <w:docPart w:val="19B88EC1D72549BAA2B36772D85D01DD"/>
          </w:placeholder>
          <w:dataBinding w:prefixMappings="xmlns:ns0='http://schemas.microsoft.com/office/2006/coverPageProps' " w:xpath="/ns0:CoverPageProperties[1]/ns0:PublishDate[1]" w:storeItemID="{55AF091B-3C7A-41E3-B477-F2FDAA23CFDA}"/>
          <w:date w:fullDate="2020-04-24T00:00:00Z">
            <w:dateFormat w:val="M/d/yyyy"/>
            <w:lid w:val="en-US"/>
            <w:storeMappedDataAs w:val="dateTime"/>
            <w:calendar w:val="gregorian"/>
          </w:date>
        </w:sdtPr>
        <w:sdtEndPr>
          <w:rPr>
            <w:rStyle w:val="Strong"/>
          </w:rPr>
        </w:sdtEndPr>
        <w:sdtContent>
          <w:r>
            <w:rPr>
              <w:rStyle w:val="Strong"/>
              <w:rFonts w:asciiTheme="minorHAnsi" w:hAnsiTheme="minorHAnsi" w:cs="Tahoma"/>
              <w:color w:val="000000"/>
              <w:sz w:val="21"/>
              <w:szCs w:val="21"/>
            </w:rPr>
            <w:t>4/24/2020</w:t>
          </w:r>
        </w:sdtContent>
      </w:sdt>
      <w:bookmarkEnd w:id="0"/>
    </w:p>
    <w:p w14:paraId="400FF621" w14:textId="77777777" w:rsidR="00CA7117" w:rsidRDefault="00CA7117">
      <w:pPr>
        <w:pStyle w:val="TOCHeading"/>
      </w:pPr>
    </w:p>
    <w:p w14:paraId="337880DD" w14:textId="6AB7346B" w:rsidR="00CA7117" w:rsidRPr="00797104" w:rsidRDefault="00CA7117" w:rsidP="00CA7117">
      <w:pPr>
        <w:pStyle w:val="TOCHeading"/>
        <w:jc w:val="center"/>
        <w:rPr>
          <w:rFonts w:asciiTheme="minorHAnsi" w:hAnsiTheme="minorHAnsi" w:cstheme="minorBidi"/>
          <w:b/>
          <w:color w:val="0070C0"/>
          <w:sz w:val="56"/>
          <w:szCs w:val="56"/>
          <w:u w:val="single"/>
        </w:rPr>
      </w:pPr>
      <w:r w:rsidRPr="2BE7B70F">
        <w:rPr>
          <w:rFonts w:asciiTheme="minorHAnsi" w:hAnsiTheme="minorHAnsi" w:cstheme="minorBidi"/>
          <w:b/>
          <w:color w:val="0070C0"/>
          <w:sz w:val="56"/>
          <w:szCs w:val="56"/>
          <w:u w:val="single"/>
        </w:rPr>
        <w:t xml:space="preserve">Boys &amp; Girls Clubs Partnerships with Local School </w:t>
      </w:r>
      <w:r w:rsidR="085ACDB0" w:rsidRPr="2BE7B70F">
        <w:rPr>
          <w:rFonts w:asciiTheme="minorHAnsi" w:hAnsiTheme="minorHAnsi" w:cstheme="minorBidi"/>
          <w:b/>
          <w:bCs/>
          <w:color w:val="0070C0"/>
          <w:sz w:val="56"/>
          <w:szCs w:val="56"/>
          <w:u w:val="single"/>
        </w:rPr>
        <w:t>district</w:t>
      </w:r>
      <w:r w:rsidRPr="2BE7B70F">
        <w:rPr>
          <w:rFonts w:asciiTheme="minorHAnsi" w:hAnsiTheme="minorHAnsi" w:cstheme="minorBidi"/>
          <w:b/>
          <w:bCs/>
          <w:color w:val="0070C0"/>
          <w:sz w:val="56"/>
          <w:szCs w:val="56"/>
          <w:u w:val="single"/>
        </w:rPr>
        <w:t>s</w:t>
      </w:r>
      <w:r w:rsidRPr="2BE7B70F">
        <w:rPr>
          <w:rFonts w:asciiTheme="minorHAnsi" w:hAnsiTheme="minorHAnsi" w:cstheme="minorBidi"/>
          <w:b/>
          <w:color w:val="0070C0"/>
          <w:sz w:val="56"/>
          <w:szCs w:val="56"/>
          <w:u w:val="single"/>
        </w:rPr>
        <w:t xml:space="preserve"> </w:t>
      </w:r>
      <w:r w:rsidR="004E22FE" w:rsidRPr="2BE7B70F">
        <w:rPr>
          <w:rFonts w:asciiTheme="minorHAnsi" w:hAnsiTheme="minorHAnsi" w:cstheme="minorBidi"/>
          <w:b/>
          <w:color w:val="0070C0"/>
          <w:sz w:val="56"/>
          <w:szCs w:val="56"/>
          <w:u w:val="single"/>
        </w:rPr>
        <w:t xml:space="preserve">COVID-19 </w:t>
      </w:r>
      <w:r w:rsidRPr="2BE7B70F">
        <w:rPr>
          <w:rFonts w:asciiTheme="minorHAnsi" w:hAnsiTheme="minorHAnsi" w:cstheme="minorBidi"/>
          <w:b/>
          <w:color w:val="0070C0"/>
          <w:sz w:val="56"/>
          <w:szCs w:val="56"/>
          <w:u w:val="single"/>
        </w:rPr>
        <w:t>Tool</w:t>
      </w:r>
      <w:r w:rsidR="004E22FE" w:rsidRPr="2BE7B70F">
        <w:rPr>
          <w:rFonts w:asciiTheme="minorHAnsi" w:hAnsiTheme="minorHAnsi" w:cstheme="minorBidi"/>
          <w:b/>
          <w:color w:val="0070C0"/>
          <w:sz w:val="56"/>
          <w:szCs w:val="56"/>
          <w:u w:val="single"/>
        </w:rPr>
        <w:t>k</w:t>
      </w:r>
      <w:r w:rsidRPr="2BE7B70F">
        <w:rPr>
          <w:rFonts w:asciiTheme="minorHAnsi" w:hAnsiTheme="minorHAnsi" w:cstheme="minorBidi"/>
          <w:b/>
          <w:color w:val="0070C0"/>
          <w:sz w:val="56"/>
          <w:szCs w:val="56"/>
          <w:u w:val="single"/>
        </w:rPr>
        <w:t>it</w:t>
      </w:r>
    </w:p>
    <w:p w14:paraId="7B7302DE" w14:textId="77777777" w:rsidR="00CA7117" w:rsidRDefault="00CA7117">
      <w:pPr>
        <w:pStyle w:val="TOCHeading"/>
      </w:pPr>
    </w:p>
    <w:sdt>
      <w:sdtPr>
        <w:rPr>
          <w:rFonts w:asciiTheme="minorHAnsi" w:eastAsiaTheme="minorHAnsi" w:hAnsiTheme="minorHAnsi" w:cstheme="minorBidi"/>
          <w:color w:val="auto"/>
          <w:sz w:val="22"/>
          <w:szCs w:val="22"/>
        </w:rPr>
        <w:id w:val="1741757836"/>
        <w:docPartObj>
          <w:docPartGallery w:val="Table of Contents"/>
          <w:docPartUnique/>
        </w:docPartObj>
      </w:sdtPr>
      <w:sdtEndPr>
        <w:rPr>
          <w:b/>
          <w:bCs/>
          <w:noProof/>
        </w:rPr>
      </w:sdtEndPr>
      <w:sdtContent>
        <w:p w14:paraId="4DD3AE2B" w14:textId="0E4B57C6" w:rsidR="00CA7117" w:rsidRPr="002708DE" w:rsidRDefault="00CA7117">
          <w:pPr>
            <w:pStyle w:val="TOCHeading"/>
            <w:rPr>
              <w:rFonts w:asciiTheme="minorHAnsi" w:hAnsiTheme="minorHAnsi" w:cstheme="minorHAnsi"/>
              <w:b/>
              <w:bCs/>
              <w:color w:val="0070C0"/>
            </w:rPr>
          </w:pPr>
          <w:r w:rsidRPr="002708DE">
            <w:rPr>
              <w:rFonts w:asciiTheme="minorHAnsi" w:hAnsiTheme="minorHAnsi" w:cstheme="minorHAnsi"/>
              <w:b/>
              <w:bCs/>
              <w:color w:val="0070C0"/>
            </w:rPr>
            <w:t>Contents</w:t>
          </w:r>
          <w:bookmarkStart w:id="1" w:name="_GoBack"/>
          <w:bookmarkEnd w:id="1"/>
        </w:p>
        <w:p w14:paraId="34F1927A" w14:textId="7846742E" w:rsidR="00CA7117" w:rsidRPr="00797104" w:rsidRDefault="00CA7117">
          <w:pPr>
            <w:pStyle w:val="TOC1"/>
            <w:tabs>
              <w:tab w:val="right" w:leader="dot" w:pos="9350"/>
            </w:tabs>
            <w:rPr>
              <w:rFonts w:eastAsiaTheme="minorEastAsia" w:cstheme="minorHAnsi"/>
              <w:noProof/>
            </w:rPr>
          </w:pPr>
          <w:r w:rsidRPr="00797104">
            <w:rPr>
              <w:rFonts w:cstheme="minorHAnsi"/>
            </w:rPr>
            <w:fldChar w:fldCharType="begin"/>
          </w:r>
          <w:r w:rsidRPr="00797104">
            <w:rPr>
              <w:rFonts w:cstheme="minorHAnsi"/>
            </w:rPr>
            <w:instrText xml:space="preserve"> TOC \o "1-3" \h \z \u </w:instrText>
          </w:r>
          <w:r w:rsidRPr="00797104">
            <w:rPr>
              <w:rFonts w:cstheme="minorHAnsi"/>
            </w:rPr>
            <w:fldChar w:fldCharType="separate"/>
          </w:r>
          <w:hyperlink w:anchor="_Toc38631472" w:history="1">
            <w:r w:rsidRPr="00797104">
              <w:rPr>
                <w:rStyle w:val="Hyperlink"/>
                <w:rFonts w:cstheme="minorHAnsi"/>
                <w:b/>
                <w:bCs/>
                <w:noProof/>
              </w:rPr>
              <w:t>Guidance for Boys &amp; Girls Clubs on Education Partnerships with School Districts Given Covid-19</w:t>
            </w:r>
            <w:r w:rsidRPr="00797104">
              <w:rPr>
                <w:rFonts w:cstheme="minorHAnsi"/>
                <w:noProof/>
                <w:webHidden/>
              </w:rPr>
              <w:tab/>
            </w:r>
            <w:r w:rsidRPr="00797104">
              <w:rPr>
                <w:rFonts w:cstheme="minorHAnsi"/>
                <w:noProof/>
                <w:webHidden/>
              </w:rPr>
              <w:fldChar w:fldCharType="begin"/>
            </w:r>
            <w:r w:rsidRPr="00797104">
              <w:rPr>
                <w:rFonts w:cstheme="minorHAnsi"/>
                <w:noProof/>
                <w:webHidden/>
              </w:rPr>
              <w:instrText xml:space="preserve"> PAGEREF _Toc38631472 \h </w:instrText>
            </w:r>
            <w:r w:rsidRPr="00797104">
              <w:rPr>
                <w:rFonts w:cstheme="minorHAnsi"/>
                <w:noProof/>
                <w:webHidden/>
              </w:rPr>
            </w:r>
            <w:r w:rsidRPr="00797104">
              <w:rPr>
                <w:rFonts w:cstheme="minorHAnsi"/>
                <w:noProof/>
                <w:webHidden/>
              </w:rPr>
              <w:fldChar w:fldCharType="separate"/>
            </w:r>
            <w:r w:rsidRPr="00797104">
              <w:rPr>
                <w:rFonts w:cstheme="minorHAnsi"/>
                <w:noProof/>
                <w:webHidden/>
              </w:rPr>
              <w:t>2</w:t>
            </w:r>
            <w:r w:rsidRPr="00797104">
              <w:rPr>
                <w:rFonts w:cstheme="minorHAnsi"/>
                <w:noProof/>
                <w:webHidden/>
              </w:rPr>
              <w:fldChar w:fldCharType="end"/>
            </w:r>
          </w:hyperlink>
        </w:p>
        <w:p w14:paraId="328D245E" w14:textId="0436165C" w:rsidR="00CA7117" w:rsidRPr="00797104" w:rsidRDefault="00054C66">
          <w:pPr>
            <w:pStyle w:val="TOC1"/>
            <w:tabs>
              <w:tab w:val="right" w:leader="dot" w:pos="9350"/>
            </w:tabs>
            <w:rPr>
              <w:rFonts w:eastAsiaTheme="minorEastAsia" w:cstheme="minorHAnsi"/>
              <w:noProof/>
            </w:rPr>
          </w:pPr>
          <w:hyperlink w:anchor="_Toc38631473" w:history="1">
            <w:r w:rsidR="00CA7117" w:rsidRPr="00797104">
              <w:rPr>
                <w:rStyle w:val="Hyperlink"/>
                <w:rFonts w:cstheme="minorHAnsi"/>
                <w:b/>
                <w:bCs/>
                <w:noProof/>
              </w:rPr>
              <w:t>Club Education Partner Template Letter to School Districts</w:t>
            </w:r>
            <w:r w:rsidR="00CA7117" w:rsidRPr="00797104">
              <w:rPr>
                <w:rFonts w:cstheme="minorHAnsi"/>
                <w:noProof/>
                <w:webHidden/>
              </w:rPr>
              <w:tab/>
            </w:r>
            <w:r w:rsidR="00CA7117" w:rsidRPr="00797104">
              <w:rPr>
                <w:rFonts w:cstheme="minorHAnsi"/>
                <w:noProof/>
                <w:webHidden/>
              </w:rPr>
              <w:fldChar w:fldCharType="begin"/>
            </w:r>
            <w:r w:rsidR="00CA7117" w:rsidRPr="00797104">
              <w:rPr>
                <w:rFonts w:cstheme="minorHAnsi"/>
                <w:noProof/>
                <w:webHidden/>
              </w:rPr>
              <w:instrText xml:space="preserve"> PAGEREF _Toc38631473 \h </w:instrText>
            </w:r>
            <w:r w:rsidR="00CA7117" w:rsidRPr="00797104">
              <w:rPr>
                <w:rFonts w:cstheme="minorHAnsi"/>
                <w:noProof/>
                <w:webHidden/>
              </w:rPr>
            </w:r>
            <w:r w:rsidR="00CA7117" w:rsidRPr="00797104">
              <w:rPr>
                <w:rFonts w:cstheme="minorHAnsi"/>
                <w:noProof/>
                <w:webHidden/>
              </w:rPr>
              <w:fldChar w:fldCharType="separate"/>
            </w:r>
            <w:r w:rsidR="00CA7117" w:rsidRPr="00797104">
              <w:rPr>
                <w:rFonts w:cstheme="minorHAnsi"/>
                <w:noProof/>
                <w:webHidden/>
              </w:rPr>
              <w:t>4</w:t>
            </w:r>
            <w:r w:rsidR="00CA7117" w:rsidRPr="00797104">
              <w:rPr>
                <w:rFonts w:cstheme="minorHAnsi"/>
                <w:noProof/>
                <w:webHidden/>
              </w:rPr>
              <w:fldChar w:fldCharType="end"/>
            </w:r>
          </w:hyperlink>
        </w:p>
        <w:p w14:paraId="6BB90004" w14:textId="41A1D87B" w:rsidR="00CA7117" w:rsidRPr="00797104" w:rsidRDefault="00054C66">
          <w:pPr>
            <w:pStyle w:val="TOC1"/>
            <w:tabs>
              <w:tab w:val="right" w:leader="dot" w:pos="9350"/>
            </w:tabs>
            <w:rPr>
              <w:rFonts w:eastAsiaTheme="minorEastAsia" w:cstheme="minorHAnsi"/>
              <w:noProof/>
            </w:rPr>
          </w:pPr>
          <w:hyperlink w:anchor="_Toc38631474" w:history="1">
            <w:r w:rsidR="00CA7117" w:rsidRPr="00797104">
              <w:rPr>
                <w:rStyle w:val="Hyperlink"/>
                <w:rFonts w:eastAsia="Calibri" w:cstheme="minorHAnsi"/>
                <w:b/>
                <w:bCs/>
                <w:noProof/>
              </w:rPr>
              <w:t>LEA Existing Partner Letter Template- Summer and Fall</w:t>
            </w:r>
            <w:r w:rsidR="00CA7117" w:rsidRPr="00797104">
              <w:rPr>
                <w:rFonts w:cstheme="minorHAnsi"/>
                <w:noProof/>
                <w:webHidden/>
              </w:rPr>
              <w:tab/>
            </w:r>
            <w:r w:rsidR="00CA7117" w:rsidRPr="00797104">
              <w:rPr>
                <w:rFonts w:cstheme="minorHAnsi"/>
                <w:noProof/>
                <w:webHidden/>
              </w:rPr>
              <w:fldChar w:fldCharType="begin"/>
            </w:r>
            <w:r w:rsidR="00CA7117" w:rsidRPr="00797104">
              <w:rPr>
                <w:rFonts w:cstheme="minorHAnsi"/>
                <w:noProof/>
                <w:webHidden/>
              </w:rPr>
              <w:instrText xml:space="preserve"> PAGEREF _Toc38631474 \h </w:instrText>
            </w:r>
            <w:r w:rsidR="00CA7117" w:rsidRPr="00797104">
              <w:rPr>
                <w:rFonts w:cstheme="minorHAnsi"/>
                <w:noProof/>
                <w:webHidden/>
              </w:rPr>
            </w:r>
            <w:r w:rsidR="00CA7117" w:rsidRPr="00797104">
              <w:rPr>
                <w:rFonts w:cstheme="minorHAnsi"/>
                <w:noProof/>
                <w:webHidden/>
              </w:rPr>
              <w:fldChar w:fldCharType="separate"/>
            </w:r>
            <w:r w:rsidR="00CA7117" w:rsidRPr="00797104">
              <w:rPr>
                <w:rFonts w:cstheme="minorHAnsi"/>
                <w:noProof/>
                <w:webHidden/>
              </w:rPr>
              <w:t>6</w:t>
            </w:r>
            <w:r w:rsidR="00CA7117" w:rsidRPr="00797104">
              <w:rPr>
                <w:rFonts w:cstheme="minorHAnsi"/>
                <w:noProof/>
                <w:webHidden/>
              </w:rPr>
              <w:fldChar w:fldCharType="end"/>
            </w:r>
          </w:hyperlink>
        </w:p>
        <w:p w14:paraId="33427970" w14:textId="6BB12100" w:rsidR="00CA7117" w:rsidRPr="00797104" w:rsidRDefault="00054C66">
          <w:pPr>
            <w:pStyle w:val="TOC1"/>
            <w:tabs>
              <w:tab w:val="right" w:leader="dot" w:pos="9350"/>
            </w:tabs>
            <w:rPr>
              <w:rFonts w:eastAsiaTheme="minorEastAsia" w:cstheme="minorHAnsi"/>
              <w:noProof/>
            </w:rPr>
          </w:pPr>
          <w:hyperlink w:anchor="_Toc38631475" w:history="1">
            <w:r w:rsidR="00CA7117" w:rsidRPr="00797104">
              <w:rPr>
                <w:rStyle w:val="Hyperlink"/>
                <w:rFonts w:cstheme="minorHAnsi"/>
                <w:b/>
                <w:bCs/>
                <w:noProof/>
              </w:rPr>
              <w:t>Boys &amp; Girls Club School Engagement Plan (Advocacy Plan) (Sample)</w:t>
            </w:r>
            <w:r w:rsidR="00CA7117" w:rsidRPr="00797104">
              <w:rPr>
                <w:rFonts w:cstheme="minorHAnsi"/>
                <w:noProof/>
                <w:webHidden/>
              </w:rPr>
              <w:tab/>
            </w:r>
            <w:r w:rsidR="00CA7117" w:rsidRPr="00797104">
              <w:rPr>
                <w:rFonts w:cstheme="minorHAnsi"/>
                <w:noProof/>
                <w:webHidden/>
              </w:rPr>
              <w:fldChar w:fldCharType="begin"/>
            </w:r>
            <w:r w:rsidR="00CA7117" w:rsidRPr="00797104">
              <w:rPr>
                <w:rFonts w:cstheme="minorHAnsi"/>
                <w:noProof/>
                <w:webHidden/>
              </w:rPr>
              <w:instrText xml:space="preserve"> PAGEREF _Toc38631475 \h </w:instrText>
            </w:r>
            <w:r w:rsidR="00CA7117" w:rsidRPr="00797104">
              <w:rPr>
                <w:rFonts w:cstheme="minorHAnsi"/>
                <w:noProof/>
                <w:webHidden/>
              </w:rPr>
            </w:r>
            <w:r w:rsidR="00CA7117" w:rsidRPr="00797104">
              <w:rPr>
                <w:rFonts w:cstheme="minorHAnsi"/>
                <w:noProof/>
                <w:webHidden/>
              </w:rPr>
              <w:fldChar w:fldCharType="separate"/>
            </w:r>
            <w:r w:rsidR="00CA7117" w:rsidRPr="00797104">
              <w:rPr>
                <w:rFonts w:cstheme="minorHAnsi"/>
                <w:noProof/>
                <w:webHidden/>
              </w:rPr>
              <w:t>9</w:t>
            </w:r>
            <w:r w:rsidR="00CA7117" w:rsidRPr="00797104">
              <w:rPr>
                <w:rFonts w:cstheme="minorHAnsi"/>
                <w:noProof/>
                <w:webHidden/>
              </w:rPr>
              <w:fldChar w:fldCharType="end"/>
            </w:r>
          </w:hyperlink>
        </w:p>
        <w:p w14:paraId="4CCD832F" w14:textId="4C4DEDD3" w:rsidR="00CA7117" w:rsidRDefault="00CA7117">
          <w:r w:rsidRPr="00797104">
            <w:rPr>
              <w:rFonts w:cstheme="minorHAnsi"/>
              <w:b/>
              <w:bCs/>
              <w:noProof/>
            </w:rPr>
            <w:fldChar w:fldCharType="end"/>
          </w:r>
        </w:p>
      </w:sdtContent>
    </w:sdt>
    <w:p w14:paraId="48670358" w14:textId="60881940" w:rsidR="00016B06" w:rsidRDefault="00016B06"/>
    <w:p w14:paraId="527BE4DE" w14:textId="76080418" w:rsidR="00CA7117" w:rsidRDefault="00CA7117"/>
    <w:p w14:paraId="2C91F8B1" w14:textId="76FE6E65" w:rsidR="00CA7117" w:rsidRDefault="00CA7117"/>
    <w:p w14:paraId="19DE1F91" w14:textId="796DAF5A" w:rsidR="002708DE" w:rsidRDefault="002708DE"/>
    <w:p w14:paraId="7FECF9F1" w14:textId="413D8245" w:rsidR="002708DE" w:rsidRDefault="002708DE"/>
    <w:p w14:paraId="6FBB644F" w14:textId="03042356" w:rsidR="002708DE" w:rsidRDefault="002708DE"/>
    <w:p w14:paraId="50CC5ECD" w14:textId="4B5DC008" w:rsidR="002708DE" w:rsidRDefault="002708DE"/>
    <w:p w14:paraId="669CD06A" w14:textId="28F466B9" w:rsidR="002708DE" w:rsidRDefault="002708DE"/>
    <w:p w14:paraId="4315967B" w14:textId="2E3ACD44" w:rsidR="002708DE" w:rsidRDefault="002708DE"/>
    <w:p w14:paraId="20E188B7" w14:textId="07469440" w:rsidR="002708DE" w:rsidRDefault="002708DE"/>
    <w:p w14:paraId="39B1FE78" w14:textId="7C7C034D" w:rsidR="002708DE" w:rsidRDefault="002708DE"/>
    <w:p w14:paraId="128A4C3C" w14:textId="77777777" w:rsidR="002708DE" w:rsidRDefault="002708DE" w:rsidP="002708DE">
      <w:pPr>
        <w:pStyle w:val="NormalWeb"/>
      </w:pPr>
    </w:p>
    <w:p w14:paraId="04C2A497" w14:textId="77777777" w:rsidR="002708DE" w:rsidRDefault="002708DE" w:rsidP="002708DE">
      <w:pPr>
        <w:pStyle w:val="NormalWeb"/>
        <w:rPr>
          <w:b/>
          <w:bCs/>
          <w:sz w:val="19"/>
          <w:szCs w:val="19"/>
        </w:rPr>
      </w:pPr>
      <w:r w:rsidRPr="2A04591D">
        <w:rPr>
          <w:rFonts w:asciiTheme="minorHAnsi" w:eastAsia="Times New Roman" w:hAnsiTheme="minorHAnsi"/>
          <w:b/>
          <w:bCs/>
          <w:color w:val="000000" w:themeColor="text1"/>
          <w:sz w:val="19"/>
          <w:szCs w:val="19"/>
        </w:rPr>
        <w:t xml:space="preserve">Need </w:t>
      </w:r>
      <w:r w:rsidRPr="2BE7B70F">
        <w:rPr>
          <w:rFonts w:asciiTheme="minorHAnsi" w:eastAsia="Times New Roman" w:hAnsiTheme="minorHAnsi"/>
          <w:b/>
          <w:bCs/>
          <w:color w:val="000000" w:themeColor="text1"/>
          <w:sz w:val="19"/>
          <w:szCs w:val="19"/>
        </w:rPr>
        <w:t>assistance</w:t>
      </w:r>
      <w:r w:rsidRPr="2A04591D">
        <w:rPr>
          <w:rFonts w:asciiTheme="minorHAnsi" w:eastAsia="Times New Roman" w:hAnsiTheme="minorHAnsi"/>
          <w:b/>
          <w:bCs/>
          <w:color w:val="000000" w:themeColor="text1"/>
          <w:sz w:val="19"/>
          <w:szCs w:val="19"/>
        </w:rPr>
        <w:t xml:space="preserve"> developing your plan? Need technical assistance in writing a government funding proposal?  Government Relations Club Services (GRCS) can help you!  Email </w:t>
      </w:r>
      <w:hyperlink r:id="rId13">
        <w:r w:rsidRPr="2A04591D">
          <w:rPr>
            <w:rStyle w:val="Hyperlink"/>
            <w:rFonts w:asciiTheme="minorHAnsi" w:eastAsia="Times New Roman" w:hAnsiTheme="minorHAnsi"/>
            <w:b/>
            <w:bCs/>
            <w:sz w:val="19"/>
            <w:szCs w:val="19"/>
          </w:rPr>
          <w:t>GRCS@BGCA.org</w:t>
        </w:r>
      </w:hyperlink>
      <w:r w:rsidRPr="2A04591D">
        <w:rPr>
          <w:rFonts w:asciiTheme="minorHAnsi" w:eastAsia="Times New Roman" w:hAnsiTheme="minorHAnsi"/>
          <w:b/>
          <w:bCs/>
          <w:color w:val="000000" w:themeColor="text1"/>
          <w:sz w:val="19"/>
          <w:szCs w:val="19"/>
        </w:rPr>
        <w:t xml:space="preserve"> to access further assistance. </w:t>
      </w:r>
    </w:p>
    <w:p w14:paraId="7399EE77" w14:textId="77777777" w:rsidR="002708DE" w:rsidRDefault="002708DE"/>
    <w:p w14:paraId="0C90A0B8" w14:textId="335E389A" w:rsidR="00CA7117" w:rsidRPr="002708DE" w:rsidRDefault="00CA7117" w:rsidP="31DF6443">
      <w:pPr>
        <w:pStyle w:val="Heading1"/>
        <w:rPr>
          <w:rStyle w:val="Strong"/>
          <w:rFonts w:asciiTheme="minorHAnsi" w:hAnsiTheme="minorHAnsi" w:cs="Tahoma"/>
          <w:color w:val="0070C0"/>
          <w:sz w:val="24"/>
          <w:szCs w:val="24"/>
        </w:rPr>
      </w:pPr>
      <w:bookmarkStart w:id="2" w:name="_Toc38631472"/>
      <w:r w:rsidRPr="002708DE">
        <w:rPr>
          <w:rStyle w:val="Strong"/>
          <w:rFonts w:asciiTheme="minorHAnsi" w:hAnsiTheme="minorHAnsi" w:cs="Tahoma"/>
          <w:color w:val="0070C0"/>
          <w:sz w:val="24"/>
          <w:szCs w:val="24"/>
        </w:rPr>
        <w:t xml:space="preserve">Guidance for Boys &amp; Girls Clubs on Education Partnerships with School </w:t>
      </w:r>
      <w:r w:rsidR="085ACDB0" w:rsidRPr="002708DE">
        <w:rPr>
          <w:rStyle w:val="Strong"/>
          <w:rFonts w:asciiTheme="minorHAnsi" w:hAnsiTheme="minorHAnsi" w:cs="Tahoma"/>
          <w:color w:val="0070C0"/>
          <w:sz w:val="24"/>
          <w:szCs w:val="24"/>
        </w:rPr>
        <w:t>district</w:t>
      </w:r>
      <w:r w:rsidRPr="002708DE">
        <w:rPr>
          <w:rStyle w:val="Strong"/>
          <w:rFonts w:asciiTheme="minorHAnsi" w:hAnsiTheme="minorHAnsi" w:cs="Tahoma"/>
          <w:color w:val="0070C0"/>
          <w:sz w:val="24"/>
          <w:szCs w:val="24"/>
        </w:rPr>
        <w:t>s</w:t>
      </w:r>
      <w:r w:rsidR="002708DE">
        <w:rPr>
          <w:rStyle w:val="Strong"/>
          <w:rFonts w:asciiTheme="minorHAnsi" w:hAnsiTheme="minorHAnsi" w:cs="Tahoma"/>
          <w:color w:val="0070C0"/>
          <w:sz w:val="24"/>
          <w:szCs w:val="24"/>
        </w:rPr>
        <w:t xml:space="preserve"> for</w:t>
      </w:r>
      <w:r w:rsidRPr="002708DE">
        <w:rPr>
          <w:rStyle w:val="Strong"/>
          <w:rFonts w:asciiTheme="minorHAnsi" w:hAnsiTheme="minorHAnsi" w:cs="Tahoma"/>
          <w:color w:val="0070C0"/>
          <w:sz w:val="24"/>
          <w:szCs w:val="24"/>
        </w:rPr>
        <w:t xml:space="preserve"> C</w:t>
      </w:r>
      <w:r w:rsidR="21FFBDAD" w:rsidRPr="002708DE">
        <w:rPr>
          <w:rStyle w:val="Strong"/>
          <w:rFonts w:asciiTheme="minorHAnsi" w:hAnsiTheme="minorHAnsi" w:cs="Tahoma"/>
          <w:color w:val="0070C0"/>
          <w:sz w:val="24"/>
          <w:szCs w:val="24"/>
        </w:rPr>
        <w:t>OVID</w:t>
      </w:r>
      <w:r w:rsidRPr="002708DE">
        <w:rPr>
          <w:rStyle w:val="Strong"/>
          <w:rFonts w:asciiTheme="minorHAnsi" w:hAnsiTheme="minorHAnsi" w:cs="Tahoma"/>
          <w:color w:val="0070C0"/>
          <w:sz w:val="24"/>
          <w:szCs w:val="24"/>
        </w:rPr>
        <w:t>-19</w:t>
      </w:r>
      <w:bookmarkEnd w:id="2"/>
    </w:p>
    <w:p w14:paraId="23725CF5" w14:textId="77777777" w:rsidR="00CA7117" w:rsidRDefault="00CA7117" w:rsidP="00CA7117">
      <w:pPr>
        <w:pStyle w:val="NormalWeb"/>
        <w:rPr>
          <w:rFonts w:ascii="Calibri" w:eastAsia="Times New Roman" w:hAnsi="Calibri"/>
          <w:sz w:val="19"/>
          <w:szCs w:val="19"/>
        </w:rPr>
      </w:pPr>
      <w:r>
        <w:rPr>
          <w:rFonts w:ascii="Calibri" w:eastAsia="Times New Roman" w:hAnsi="Calibri"/>
          <w:b/>
          <w:bCs/>
          <w:color w:val="000000"/>
          <w:sz w:val="19"/>
          <w:szCs w:val="19"/>
        </w:rPr>
        <w:t>Background:</w:t>
      </w:r>
    </w:p>
    <w:p w14:paraId="7564D9A0" w14:textId="346692A9" w:rsidR="00CA7117" w:rsidRDefault="00CA7117" w:rsidP="00CA7117">
      <w:pPr>
        <w:pStyle w:val="NormalWeb"/>
        <w:rPr>
          <w:rFonts w:ascii="Calibri" w:eastAsia="Times New Roman" w:hAnsi="Calibri"/>
          <w:color w:val="000000"/>
          <w:sz w:val="19"/>
          <w:szCs w:val="19"/>
        </w:rPr>
      </w:pPr>
      <w:r w:rsidRPr="2A04591D">
        <w:rPr>
          <w:rFonts w:ascii="Calibri" w:eastAsia="Times New Roman" w:hAnsi="Calibri"/>
          <w:color w:val="000000" w:themeColor="text1"/>
          <w:sz w:val="19"/>
          <w:szCs w:val="19"/>
        </w:rPr>
        <w:t>The challenges faced by youth, families and communities due to the C</w:t>
      </w:r>
      <w:r w:rsidR="2BE1D843" w:rsidRPr="2A04591D">
        <w:rPr>
          <w:rFonts w:ascii="Calibri" w:eastAsia="Times New Roman" w:hAnsi="Calibri"/>
          <w:color w:val="000000" w:themeColor="text1"/>
          <w:sz w:val="19"/>
          <w:szCs w:val="19"/>
        </w:rPr>
        <w:t>OVID</w:t>
      </w:r>
      <w:r w:rsidRPr="2A04591D">
        <w:rPr>
          <w:rFonts w:ascii="Calibri" w:eastAsia="Times New Roman" w:hAnsi="Calibri"/>
          <w:color w:val="000000" w:themeColor="text1"/>
          <w:sz w:val="19"/>
          <w:szCs w:val="19"/>
        </w:rPr>
        <w:t xml:space="preserve">-19 crisis present an opportunity for Clubs and </w:t>
      </w:r>
      <w:r w:rsidR="703D515B" w:rsidRPr="2A04591D">
        <w:rPr>
          <w:rFonts w:ascii="Calibri" w:eastAsia="Times New Roman" w:hAnsi="Calibri"/>
          <w:color w:val="000000" w:themeColor="text1"/>
          <w:sz w:val="19"/>
          <w:szCs w:val="19"/>
        </w:rPr>
        <w:t>l</w:t>
      </w:r>
      <w:r w:rsidRPr="2A04591D">
        <w:rPr>
          <w:rFonts w:ascii="Calibri" w:eastAsia="Times New Roman" w:hAnsi="Calibri"/>
          <w:color w:val="000000" w:themeColor="text1"/>
          <w:sz w:val="19"/>
          <w:szCs w:val="19"/>
        </w:rPr>
        <w:t xml:space="preserve">ocal </w:t>
      </w:r>
      <w:r w:rsidR="54CE072F" w:rsidRPr="2A04591D">
        <w:rPr>
          <w:rFonts w:ascii="Calibri" w:eastAsia="Times New Roman" w:hAnsi="Calibri"/>
          <w:color w:val="000000" w:themeColor="text1"/>
          <w:sz w:val="19"/>
          <w:szCs w:val="19"/>
        </w:rPr>
        <w:t>e</w:t>
      </w:r>
      <w:r w:rsidRPr="2A04591D">
        <w:rPr>
          <w:rFonts w:ascii="Calibri" w:eastAsia="Times New Roman" w:hAnsi="Calibri"/>
          <w:color w:val="000000" w:themeColor="text1"/>
          <w:sz w:val="19"/>
          <w:szCs w:val="19"/>
        </w:rPr>
        <w:t xml:space="preserve">ducation </w:t>
      </w:r>
      <w:r w:rsidR="1B6021C5" w:rsidRPr="2A04591D">
        <w:rPr>
          <w:rFonts w:ascii="Calibri" w:eastAsia="Times New Roman" w:hAnsi="Calibri"/>
          <w:color w:val="000000" w:themeColor="text1"/>
          <w:sz w:val="19"/>
          <w:szCs w:val="19"/>
        </w:rPr>
        <w:t>a</w:t>
      </w:r>
      <w:r w:rsidRPr="2A04591D">
        <w:rPr>
          <w:rFonts w:ascii="Calibri" w:eastAsia="Times New Roman" w:hAnsi="Calibri"/>
          <w:color w:val="000000" w:themeColor="text1"/>
          <w:sz w:val="19"/>
          <w:szCs w:val="19"/>
        </w:rPr>
        <w:t>gencies (</w:t>
      </w:r>
      <w:r w:rsidR="0CC39CF7" w:rsidRPr="2A04591D">
        <w:rPr>
          <w:rFonts w:ascii="Calibri" w:eastAsia="Times New Roman" w:hAnsi="Calibri"/>
          <w:color w:val="000000" w:themeColor="text1"/>
          <w:sz w:val="19"/>
          <w:szCs w:val="19"/>
        </w:rPr>
        <w:t>LEAs/s</w:t>
      </w:r>
      <w:r w:rsidRPr="2A04591D">
        <w:rPr>
          <w:rFonts w:ascii="Calibri" w:eastAsia="Times New Roman" w:hAnsi="Calibri"/>
          <w:color w:val="000000" w:themeColor="text1"/>
          <w:sz w:val="19"/>
          <w:szCs w:val="19"/>
        </w:rPr>
        <w:t xml:space="preserve">chool </w:t>
      </w:r>
      <w:r w:rsidR="6F964FE8" w:rsidRPr="2A04591D">
        <w:rPr>
          <w:rFonts w:ascii="Calibri" w:eastAsia="Times New Roman" w:hAnsi="Calibri"/>
          <w:color w:val="000000" w:themeColor="text1"/>
          <w:sz w:val="19"/>
          <w:szCs w:val="19"/>
        </w:rPr>
        <w:t>d</w:t>
      </w:r>
      <w:r w:rsidRPr="2A04591D">
        <w:rPr>
          <w:rFonts w:ascii="Calibri" w:eastAsia="Times New Roman" w:hAnsi="Calibri"/>
          <w:color w:val="000000" w:themeColor="text1"/>
          <w:sz w:val="19"/>
          <w:szCs w:val="19"/>
        </w:rPr>
        <w:t xml:space="preserve">istricts) to find new ways to collaborate to provide a robust set of needed services, potentially funded by shared resources. </w:t>
      </w:r>
      <w:r w:rsidRPr="2BE7B70F">
        <w:rPr>
          <w:rFonts w:ascii="Calibri" w:eastAsia="Times New Roman" w:hAnsi="Calibri"/>
          <w:color w:val="000000" w:themeColor="text1"/>
          <w:sz w:val="19"/>
          <w:szCs w:val="19"/>
        </w:rPr>
        <w:t xml:space="preserve">Local </w:t>
      </w:r>
      <w:r w:rsidR="7CE24FF1" w:rsidRPr="2BE7B70F">
        <w:rPr>
          <w:rFonts w:ascii="Calibri" w:eastAsia="Times New Roman" w:hAnsi="Calibri"/>
          <w:color w:val="000000" w:themeColor="text1"/>
          <w:sz w:val="19"/>
          <w:szCs w:val="19"/>
        </w:rPr>
        <w:t>e</w:t>
      </w:r>
      <w:r w:rsidRPr="2BE7B70F">
        <w:rPr>
          <w:rFonts w:ascii="Calibri" w:eastAsia="Times New Roman" w:hAnsi="Calibri"/>
          <w:color w:val="000000" w:themeColor="text1"/>
          <w:sz w:val="19"/>
          <w:szCs w:val="19"/>
        </w:rPr>
        <w:t xml:space="preserve">ducation </w:t>
      </w:r>
      <w:r w:rsidR="5F1853A7" w:rsidRPr="2BE7B70F">
        <w:rPr>
          <w:rFonts w:ascii="Calibri" w:eastAsia="Times New Roman" w:hAnsi="Calibri"/>
          <w:color w:val="000000" w:themeColor="text1"/>
          <w:sz w:val="19"/>
          <w:szCs w:val="19"/>
        </w:rPr>
        <w:t>a</w:t>
      </w:r>
      <w:r w:rsidRPr="2BE7B70F">
        <w:rPr>
          <w:rFonts w:ascii="Calibri" w:eastAsia="Times New Roman" w:hAnsi="Calibri"/>
          <w:color w:val="000000" w:themeColor="text1"/>
          <w:sz w:val="19"/>
          <w:szCs w:val="19"/>
        </w:rPr>
        <w:t>gencies (</w:t>
      </w:r>
      <w:r w:rsidR="0109243C" w:rsidRPr="2BE7B70F">
        <w:rPr>
          <w:rFonts w:ascii="Calibri" w:eastAsia="Times New Roman" w:hAnsi="Calibri"/>
          <w:color w:val="000000" w:themeColor="text1"/>
          <w:sz w:val="19"/>
          <w:szCs w:val="19"/>
        </w:rPr>
        <w:t>LEAs/s</w:t>
      </w:r>
      <w:r w:rsidR="085ACDB0" w:rsidRPr="2BE7B70F">
        <w:rPr>
          <w:rFonts w:ascii="Calibri" w:eastAsia="Times New Roman" w:hAnsi="Calibri"/>
          <w:color w:val="000000" w:themeColor="text1"/>
          <w:sz w:val="19"/>
          <w:szCs w:val="19"/>
        </w:rPr>
        <w:t>chool district</w:t>
      </w:r>
      <w:r w:rsidRPr="2BE7B70F">
        <w:rPr>
          <w:rFonts w:ascii="Calibri" w:eastAsia="Times New Roman" w:hAnsi="Calibri"/>
          <w:color w:val="000000" w:themeColor="text1"/>
          <w:sz w:val="19"/>
          <w:szCs w:val="19"/>
        </w:rPr>
        <w:t>s</w:t>
      </w:r>
      <w:r w:rsidRPr="2A04591D">
        <w:rPr>
          <w:rFonts w:ascii="Calibri" w:eastAsia="Times New Roman" w:hAnsi="Calibri"/>
          <w:color w:val="000000" w:themeColor="text1"/>
          <w:sz w:val="19"/>
          <w:szCs w:val="19"/>
        </w:rPr>
        <w:t xml:space="preserve">) and Charter schools that are Local </w:t>
      </w:r>
      <w:r w:rsidR="1894F233" w:rsidRPr="2A04591D">
        <w:rPr>
          <w:rFonts w:ascii="Calibri" w:eastAsia="Times New Roman" w:hAnsi="Calibri"/>
          <w:color w:val="000000" w:themeColor="text1"/>
          <w:sz w:val="19"/>
          <w:szCs w:val="19"/>
        </w:rPr>
        <w:t>e</w:t>
      </w:r>
      <w:r w:rsidRPr="2A04591D">
        <w:rPr>
          <w:rFonts w:ascii="Calibri" w:eastAsia="Times New Roman" w:hAnsi="Calibri"/>
          <w:color w:val="000000" w:themeColor="text1"/>
          <w:sz w:val="19"/>
          <w:szCs w:val="19"/>
        </w:rPr>
        <w:t xml:space="preserve">ducation </w:t>
      </w:r>
      <w:r w:rsidR="63F0D60D" w:rsidRPr="2A04591D">
        <w:rPr>
          <w:rFonts w:ascii="Calibri" w:eastAsia="Times New Roman" w:hAnsi="Calibri"/>
          <w:color w:val="000000" w:themeColor="text1"/>
          <w:sz w:val="19"/>
          <w:szCs w:val="19"/>
        </w:rPr>
        <w:t>a</w:t>
      </w:r>
      <w:r w:rsidRPr="2A04591D">
        <w:rPr>
          <w:rFonts w:ascii="Calibri" w:eastAsia="Times New Roman" w:hAnsi="Calibri"/>
          <w:color w:val="000000" w:themeColor="text1"/>
          <w:sz w:val="19"/>
          <w:szCs w:val="19"/>
        </w:rPr>
        <w:t>gencies will soon receive Elementary and Secondary School Emergency Relief Fund (ESSER) dollars, funded through the CARES Act that can be used for summer learning and afterschool programs, among other C</w:t>
      </w:r>
      <w:r w:rsidR="0D6B3B47" w:rsidRPr="2A04591D">
        <w:rPr>
          <w:rFonts w:ascii="Calibri" w:eastAsia="Times New Roman" w:hAnsi="Calibri"/>
          <w:color w:val="000000" w:themeColor="text1"/>
          <w:sz w:val="19"/>
          <w:szCs w:val="19"/>
        </w:rPr>
        <w:t>OVID</w:t>
      </w:r>
      <w:r w:rsidRPr="2A04591D">
        <w:rPr>
          <w:rFonts w:ascii="Calibri" w:eastAsia="Times New Roman" w:hAnsi="Calibri"/>
          <w:color w:val="000000" w:themeColor="text1"/>
          <w:sz w:val="19"/>
          <w:szCs w:val="19"/>
        </w:rPr>
        <w:t xml:space="preserve">-19 response activities. </w:t>
      </w:r>
      <w:r w:rsidR="729ACA0F" w:rsidRPr="2A04591D">
        <w:rPr>
          <w:rFonts w:ascii="Calibri" w:eastAsia="Times New Roman" w:hAnsi="Calibri"/>
          <w:color w:val="000000" w:themeColor="text1"/>
          <w:sz w:val="19"/>
          <w:szCs w:val="19"/>
        </w:rPr>
        <w:t>School d</w:t>
      </w:r>
      <w:r w:rsidRPr="2A04591D">
        <w:rPr>
          <w:rFonts w:ascii="Calibri" w:eastAsia="Times New Roman" w:hAnsi="Calibri"/>
          <w:color w:val="000000" w:themeColor="text1"/>
          <w:sz w:val="19"/>
          <w:szCs w:val="19"/>
        </w:rPr>
        <w:t xml:space="preserve">istricts will receive these funds soon and may partner with Clubs to provide services. Funds must be used within </w:t>
      </w:r>
      <w:r w:rsidR="76E451B4" w:rsidRPr="2BE7B70F">
        <w:rPr>
          <w:rFonts w:ascii="Calibri" w:eastAsia="Times New Roman" w:hAnsi="Calibri"/>
          <w:color w:val="000000" w:themeColor="text1"/>
          <w:sz w:val="19"/>
          <w:szCs w:val="19"/>
        </w:rPr>
        <w:t>12</w:t>
      </w:r>
      <w:r w:rsidRPr="2A04591D">
        <w:rPr>
          <w:rFonts w:ascii="Calibri" w:eastAsia="Times New Roman" w:hAnsi="Calibri"/>
          <w:color w:val="000000" w:themeColor="text1"/>
          <w:sz w:val="19"/>
          <w:szCs w:val="19"/>
        </w:rPr>
        <w:t xml:space="preserve"> months, but immediate needs exist, so immediate action is recommended. In addition, </w:t>
      </w:r>
      <w:r w:rsidR="085ACDB0" w:rsidRPr="2BE7B70F">
        <w:rPr>
          <w:rFonts w:ascii="Calibri" w:eastAsia="Times New Roman" w:hAnsi="Calibri"/>
          <w:color w:val="000000" w:themeColor="text1"/>
          <w:sz w:val="19"/>
          <w:szCs w:val="19"/>
        </w:rPr>
        <w:t>school district</w:t>
      </w:r>
      <w:r w:rsidRPr="2BE7B70F">
        <w:rPr>
          <w:rFonts w:ascii="Calibri" w:eastAsia="Times New Roman" w:hAnsi="Calibri"/>
          <w:color w:val="000000" w:themeColor="text1"/>
          <w:sz w:val="19"/>
          <w:szCs w:val="19"/>
        </w:rPr>
        <w:t>s</w:t>
      </w:r>
      <w:r w:rsidRPr="2A04591D">
        <w:rPr>
          <w:rFonts w:ascii="Calibri" w:eastAsia="Times New Roman" w:hAnsi="Calibri"/>
          <w:color w:val="000000" w:themeColor="text1"/>
          <w:sz w:val="19"/>
          <w:szCs w:val="19"/>
        </w:rPr>
        <w:t xml:space="preserve"> may be redirecting existing funding to address new needs; be willing to coordinate services through other related funding streams they receive; and/or partner with </w:t>
      </w:r>
      <w:r w:rsidRPr="2BE7B70F">
        <w:rPr>
          <w:rFonts w:ascii="Calibri" w:eastAsia="Times New Roman" w:hAnsi="Calibri"/>
          <w:color w:val="000000" w:themeColor="text1"/>
          <w:sz w:val="19"/>
          <w:szCs w:val="19"/>
        </w:rPr>
        <w:t>Club</w:t>
      </w:r>
      <w:r w:rsidR="52183F43" w:rsidRPr="2BE7B70F">
        <w:rPr>
          <w:rFonts w:ascii="Calibri" w:eastAsia="Times New Roman" w:hAnsi="Calibri"/>
          <w:color w:val="000000" w:themeColor="text1"/>
          <w:sz w:val="19"/>
          <w:szCs w:val="19"/>
        </w:rPr>
        <w:t>s</w:t>
      </w:r>
      <w:r w:rsidRPr="2A04591D">
        <w:rPr>
          <w:rFonts w:ascii="Calibri" w:eastAsia="Times New Roman" w:hAnsi="Calibri"/>
          <w:color w:val="000000" w:themeColor="text1"/>
          <w:sz w:val="19"/>
          <w:szCs w:val="19"/>
        </w:rPr>
        <w:t xml:space="preserve"> to pursue new funding opportunities</w:t>
      </w:r>
      <w:r w:rsidR="5B41D97E" w:rsidRPr="2A04591D">
        <w:rPr>
          <w:rFonts w:ascii="Calibri" w:eastAsia="Times New Roman" w:hAnsi="Calibri"/>
          <w:color w:val="000000" w:themeColor="text1"/>
          <w:sz w:val="19"/>
          <w:szCs w:val="19"/>
        </w:rPr>
        <w:t xml:space="preserve">. </w:t>
      </w:r>
    </w:p>
    <w:p w14:paraId="38FDB8ED" w14:textId="77777777" w:rsidR="00CA7117" w:rsidRDefault="00CA7117" w:rsidP="00CA7117">
      <w:pPr>
        <w:pStyle w:val="NormalWeb"/>
        <w:rPr>
          <w:rFonts w:ascii="Calibri" w:eastAsia="Times New Roman" w:hAnsi="Calibri"/>
          <w:b/>
          <w:color w:val="000000"/>
          <w:sz w:val="19"/>
          <w:szCs w:val="19"/>
        </w:rPr>
      </w:pPr>
      <w:r>
        <w:rPr>
          <w:rFonts w:ascii="Calibri" w:eastAsia="Times New Roman" w:hAnsi="Calibri"/>
          <w:b/>
          <w:color w:val="000000"/>
          <w:sz w:val="19"/>
          <w:szCs w:val="19"/>
        </w:rPr>
        <w:t>What Steps Can You Take?</w:t>
      </w:r>
    </w:p>
    <w:p w14:paraId="78AC21DA" w14:textId="76BE4F25" w:rsidR="00CA7117" w:rsidRDefault="00CA7117" w:rsidP="2A04591D">
      <w:pPr>
        <w:pStyle w:val="NormalWeb"/>
        <w:numPr>
          <w:ilvl w:val="0"/>
          <w:numId w:val="1"/>
        </w:numPr>
        <w:rPr>
          <w:rStyle w:val="Strong"/>
          <w:rFonts w:asciiTheme="minorHAnsi" w:hAnsiTheme="minorHAnsi" w:cs="Tahoma"/>
        </w:rPr>
      </w:pPr>
      <w:r w:rsidRPr="2A04591D">
        <w:rPr>
          <w:rFonts w:ascii="Calibri" w:eastAsia="Times New Roman" w:hAnsi="Calibri"/>
          <w:b/>
          <w:bCs/>
          <w:color w:val="000000" w:themeColor="text1"/>
          <w:sz w:val="19"/>
          <w:szCs w:val="19"/>
        </w:rPr>
        <w:t>Develop your School Engagement/Advocacy Plan</w:t>
      </w:r>
      <w:r w:rsidRPr="2A04591D">
        <w:rPr>
          <w:rFonts w:ascii="Calibri" w:eastAsia="Times New Roman" w:hAnsi="Calibri"/>
          <w:color w:val="000000" w:themeColor="text1"/>
          <w:sz w:val="19"/>
          <w:szCs w:val="19"/>
        </w:rPr>
        <w:t xml:space="preserve">: </w:t>
      </w:r>
      <w:r w:rsidR="085ACDB0" w:rsidRPr="2BE7B70F">
        <w:rPr>
          <w:rFonts w:ascii="Calibri" w:eastAsia="Times New Roman" w:hAnsi="Calibri"/>
          <w:color w:val="000000" w:themeColor="text1"/>
          <w:sz w:val="19"/>
          <w:szCs w:val="19"/>
        </w:rPr>
        <w:t>School district</w:t>
      </w:r>
      <w:r w:rsidRPr="2BE7B70F">
        <w:rPr>
          <w:rFonts w:ascii="Calibri" w:eastAsia="Times New Roman" w:hAnsi="Calibri"/>
          <w:color w:val="000000" w:themeColor="text1"/>
          <w:sz w:val="19"/>
          <w:szCs w:val="19"/>
        </w:rPr>
        <w:t>s</w:t>
      </w:r>
      <w:r w:rsidRPr="2A04591D">
        <w:rPr>
          <w:rFonts w:ascii="Calibri" w:eastAsia="Times New Roman" w:hAnsi="Calibri"/>
          <w:color w:val="000000" w:themeColor="text1"/>
          <w:sz w:val="19"/>
          <w:szCs w:val="19"/>
        </w:rPr>
        <w:t xml:space="preserve"> are making plans now to address student learning loss and other support needs </w:t>
      </w:r>
      <w:r w:rsidR="72D1EB14" w:rsidRPr="2BE7B70F">
        <w:rPr>
          <w:rFonts w:ascii="Calibri" w:eastAsia="Times New Roman" w:hAnsi="Calibri"/>
          <w:color w:val="000000" w:themeColor="text1"/>
          <w:sz w:val="19"/>
          <w:szCs w:val="19"/>
        </w:rPr>
        <w:t>for</w:t>
      </w:r>
      <w:r w:rsidRPr="2A04591D">
        <w:rPr>
          <w:rFonts w:ascii="Calibri" w:eastAsia="Times New Roman" w:hAnsi="Calibri"/>
          <w:color w:val="000000" w:themeColor="text1"/>
          <w:sz w:val="19"/>
          <w:szCs w:val="19"/>
        </w:rPr>
        <w:t xml:space="preserve"> summer and when schools re-open. Identify how best to engage as soon as possible with </w:t>
      </w:r>
      <w:r w:rsidR="085ACDB0" w:rsidRPr="2BE7B70F">
        <w:rPr>
          <w:rFonts w:ascii="Calibri" w:eastAsia="Times New Roman" w:hAnsi="Calibri"/>
          <w:color w:val="000000" w:themeColor="text1"/>
          <w:sz w:val="19"/>
          <w:szCs w:val="19"/>
        </w:rPr>
        <w:t>school district</w:t>
      </w:r>
      <w:r w:rsidRPr="2BE7B70F">
        <w:rPr>
          <w:rFonts w:ascii="Calibri" w:eastAsia="Times New Roman" w:hAnsi="Calibri"/>
          <w:color w:val="000000" w:themeColor="text1"/>
          <w:sz w:val="19"/>
          <w:szCs w:val="19"/>
        </w:rPr>
        <w:t xml:space="preserve"> </w:t>
      </w:r>
      <w:r w:rsidR="78C58765" w:rsidRPr="2BE7B70F">
        <w:rPr>
          <w:rFonts w:ascii="Calibri" w:eastAsia="Times New Roman" w:hAnsi="Calibri"/>
          <w:color w:val="000000" w:themeColor="text1"/>
          <w:sz w:val="19"/>
          <w:szCs w:val="19"/>
        </w:rPr>
        <w:t>s</w:t>
      </w:r>
      <w:r w:rsidRPr="2BE7B70F">
        <w:rPr>
          <w:rFonts w:ascii="Calibri" w:eastAsia="Times New Roman" w:hAnsi="Calibri"/>
          <w:color w:val="000000" w:themeColor="text1"/>
          <w:sz w:val="19"/>
          <w:szCs w:val="19"/>
        </w:rPr>
        <w:t>uperintendents</w:t>
      </w:r>
      <w:r w:rsidRPr="2A04591D">
        <w:rPr>
          <w:rFonts w:ascii="Calibri" w:eastAsia="Times New Roman" w:hAnsi="Calibri"/>
          <w:color w:val="000000" w:themeColor="text1"/>
          <w:sz w:val="19"/>
          <w:szCs w:val="19"/>
        </w:rPr>
        <w:t xml:space="preserve"> and </w:t>
      </w:r>
      <w:r w:rsidR="085ACDB0" w:rsidRPr="2BE7B70F">
        <w:rPr>
          <w:rFonts w:ascii="Calibri" w:eastAsia="Times New Roman" w:hAnsi="Calibri"/>
          <w:color w:val="000000" w:themeColor="text1"/>
          <w:sz w:val="19"/>
          <w:szCs w:val="19"/>
        </w:rPr>
        <w:t>school district</w:t>
      </w:r>
      <w:r w:rsidRPr="2A04591D">
        <w:rPr>
          <w:rFonts w:ascii="Calibri" w:eastAsia="Times New Roman" w:hAnsi="Calibri"/>
          <w:color w:val="000000" w:themeColor="text1"/>
          <w:sz w:val="19"/>
          <w:szCs w:val="19"/>
        </w:rPr>
        <w:t xml:space="preserve"> leaders to be included in that planning. If you do not already have a relationship, are there Board members, donors or community leaders that are “influencers” of the </w:t>
      </w:r>
      <w:r w:rsidR="45F016CB" w:rsidRPr="2BE7B70F">
        <w:rPr>
          <w:rFonts w:ascii="Calibri" w:eastAsia="Times New Roman" w:hAnsi="Calibri"/>
          <w:color w:val="000000" w:themeColor="text1"/>
          <w:sz w:val="19"/>
          <w:szCs w:val="19"/>
        </w:rPr>
        <w:t>s</w:t>
      </w:r>
      <w:r w:rsidRPr="2BE7B70F">
        <w:rPr>
          <w:rFonts w:ascii="Calibri" w:eastAsia="Times New Roman" w:hAnsi="Calibri"/>
          <w:color w:val="000000" w:themeColor="text1"/>
          <w:sz w:val="19"/>
          <w:szCs w:val="19"/>
        </w:rPr>
        <w:t>uperintendent</w:t>
      </w:r>
      <w:r w:rsidRPr="2A04591D">
        <w:rPr>
          <w:rFonts w:ascii="Calibri" w:eastAsia="Times New Roman" w:hAnsi="Calibri"/>
          <w:color w:val="000000" w:themeColor="text1"/>
          <w:sz w:val="19"/>
          <w:szCs w:val="19"/>
        </w:rPr>
        <w:t xml:space="preserve"> and/or district leadership that can arrange a meeting? And, can they advocate for the </w:t>
      </w:r>
      <w:r w:rsidR="085ACDB0" w:rsidRPr="2BE7B70F">
        <w:rPr>
          <w:rFonts w:ascii="Calibri" w:eastAsia="Times New Roman" w:hAnsi="Calibri"/>
          <w:color w:val="000000" w:themeColor="text1"/>
          <w:sz w:val="19"/>
          <w:szCs w:val="19"/>
        </w:rPr>
        <w:t>school district</w:t>
      </w:r>
      <w:r w:rsidRPr="2A04591D">
        <w:rPr>
          <w:rFonts w:ascii="Calibri" w:eastAsia="Times New Roman" w:hAnsi="Calibri"/>
          <w:color w:val="000000" w:themeColor="text1"/>
          <w:sz w:val="19"/>
          <w:szCs w:val="19"/>
        </w:rPr>
        <w:t xml:space="preserve"> to partner with your Club on services you are uniquely qualified to provide in the summer and afterschool? Plan your approach and</w:t>
      </w:r>
      <w:r w:rsidRPr="2A04591D">
        <w:rPr>
          <w:rStyle w:val="Strong"/>
          <w:rFonts w:asciiTheme="minorHAnsi" w:hAnsiTheme="minorHAnsi" w:cs="Tahoma"/>
          <w:b w:val="0"/>
          <w:bCs w:val="0"/>
          <w:color w:val="000000" w:themeColor="text1"/>
          <w:sz w:val="19"/>
          <w:szCs w:val="19"/>
        </w:rPr>
        <w:t xml:space="preserve"> reach out to </w:t>
      </w:r>
      <w:r w:rsidR="5158D89D" w:rsidRPr="2BE7B70F">
        <w:rPr>
          <w:rStyle w:val="Strong"/>
          <w:rFonts w:asciiTheme="minorHAnsi" w:hAnsiTheme="minorHAnsi" w:cs="Tahoma"/>
          <w:b w:val="0"/>
          <w:bCs w:val="0"/>
          <w:color w:val="000000" w:themeColor="text1"/>
          <w:sz w:val="19"/>
          <w:szCs w:val="19"/>
        </w:rPr>
        <w:t>s</w:t>
      </w:r>
      <w:r w:rsidR="085ACDB0" w:rsidRPr="2BE7B70F">
        <w:rPr>
          <w:rStyle w:val="Strong"/>
          <w:rFonts w:asciiTheme="minorHAnsi" w:hAnsiTheme="minorHAnsi" w:cs="Tahoma"/>
          <w:b w:val="0"/>
          <w:bCs w:val="0"/>
          <w:color w:val="000000" w:themeColor="text1"/>
          <w:sz w:val="19"/>
          <w:szCs w:val="19"/>
        </w:rPr>
        <w:t>chool district</w:t>
      </w:r>
      <w:r w:rsidRPr="2A04591D">
        <w:rPr>
          <w:rStyle w:val="Strong"/>
          <w:rFonts w:asciiTheme="minorHAnsi" w:hAnsiTheme="minorHAnsi" w:cs="Tahoma"/>
          <w:b w:val="0"/>
          <w:bCs w:val="0"/>
          <w:color w:val="000000" w:themeColor="text1"/>
          <w:sz w:val="19"/>
          <w:szCs w:val="19"/>
        </w:rPr>
        <w:t xml:space="preserve"> and/or charter schools to request a meeting to discuss student and families’ needs, the programs and services each of you are currently providing, gaps that exist and how you can fill those gaps collaboratively now, in the summer and into the fall</w:t>
      </w:r>
      <w:r w:rsidR="5B41D97E" w:rsidRPr="2A04591D">
        <w:rPr>
          <w:rStyle w:val="Strong"/>
          <w:rFonts w:asciiTheme="minorHAnsi" w:hAnsiTheme="minorHAnsi" w:cs="Tahoma"/>
          <w:b w:val="0"/>
          <w:bCs w:val="0"/>
          <w:color w:val="000000" w:themeColor="text1"/>
          <w:sz w:val="19"/>
          <w:szCs w:val="19"/>
        </w:rPr>
        <w:t xml:space="preserve">. </w:t>
      </w:r>
    </w:p>
    <w:p w14:paraId="7E9BAC84" w14:textId="77777777" w:rsidR="00CA7117" w:rsidRDefault="00CA7117" w:rsidP="00CA7117">
      <w:pPr>
        <w:pStyle w:val="NormalWeb"/>
        <w:spacing w:after="0" w:afterAutospacing="0"/>
        <w:rPr>
          <w:rFonts w:ascii="Calibri" w:eastAsia="Times New Roman" w:hAnsi="Calibri"/>
        </w:rPr>
      </w:pPr>
      <w:r>
        <w:rPr>
          <w:rFonts w:ascii="Calibri" w:eastAsia="Times New Roman" w:hAnsi="Calibri"/>
          <w:b/>
          <w:color w:val="000000"/>
          <w:sz w:val="19"/>
          <w:szCs w:val="19"/>
        </w:rPr>
        <w:t>Prepare Your Case</w:t>
      </w:r>
      <w:r>
        <w:rPr>
          <w:rFonts w:ascii="Calibri" w:eastAsia="Times New Roman" w:hAnsi="Calibri"/>
          <w:color w:val="000000"/>
          <w:sz w:val="19"/>
          <w:szCs w:val="19"/>
        </w:rPr>
        <w:t>: Gather information and strategize:</w:t>
      </w:r>
    </w:p>
    <w:p w14:paraId="35363BC4" w14:textId="32E24C7D" w:rsidR="00CA7117" w:rsidRDefault="00CA7117" w:rsidP="00CA7117">
      <w:pPr>
        <w:pStyle w:val="NormalWeb"/>
        <w:numPr>
          <w:ilvl w:val="0"/>
          <w:numId w:val="2"/>
        </w:numPr>
        <w:spacing w:beforeAutospacing="0" w:after="0" w:afterAutospacing="0"/>
        <w:rPr>
          <w:rStyle w:val="eop"/>
        </w:rPr>
      </w:pPr>
      <w:r w:rsidRPr="2BE7B70F">
        <w:rPr>
          <w:rFonts w:ascii="Calibri" w:eastAsia="Times New Roman" w:hAnsi="Calibri"/>
          <w:color w:val="000000" w:themeColor="text1"/>
          <w:sz w:val="19"/>
          <w:szCs w:val="19"/>
        </w:rPr>
        <w:t xml:space="preserve">What are the demographics and characteristics of your Club members, particularly those that attend </w:t>
      </w:r>
      <w:r w:rsidR="4282E67F" w:rsidRPr="2BE7B70F">
        <w:rPr>
          <w:rFonts w:ascii="Calibri" w:eastAsia="Times New Roman" w:hAnsi="Calibri"/>
          <w:color w:val="000000" w:themeColor="text1"/>
          <w:sz w:val="19"/>
          <w:szCs w:val="19"/>
        </w:rPr>
        <w:t>district</w:t>
      </w:r>
      <w:r w:rsidRPr="2BE7B70F">
        <w:rPr>
          <w:rFonts w:ascii="Calibri" w:eastAsia="Times New Roman" w:hAnsi="Calibri"/>
          <w:color w:val="000000" w:themeColor="text1"/>
          <w:sz w:val="19"/>
          <w:szCs w:val="19"/>
        </w:rPr>
        <w:t xml:space="preserve"> schools? How many live in poverty, or have specific needs, including those that are minority, English Language Learners,</w:t>
      </w:r>
      <w:r w:rsidRPr="2BE7B70F">
        <w:rPr>
          <w:rFonts w:ascii="Calibri" w:hAnsi="Calibri"/>
          <w:color w:val="000000" w:themeColor="text1"/>
          <w:sz w:val="19"/>
          <w:szCs w:val="19"/>
        </w:rPr>
        <w:t xml:space="preserve"> homeless or in foster care? </w:t>
      </w:r>
      <w:r>
        <w:rPr>
          <w:rStyle w:val="eop"/>
          <w:rFonts w:asciiTheme="minorHAnsi" w:hAnsiTheme="minorHAnsi" w:cs="Arial"/>
          <w:sz w:val="19"/>
          <w:szCs w:val="19"/>
        </w:rPr>
        <w:t xml:space="preserve">Are underperforming in school?  </w:t>
      </w:r>
    </w:p>
    <w:p w14:paraId="7C9F92C2" w14:textId="77777777" w:rsidR="00CA7117" w:rsidRDefault="00CA7117" w:rsidP="00CA7117">
      <w:pPr>
        <w:pStyle w:val="NormalWeb"/>
        <w:numPr>
          <w:ilvl w:val="0"/>
          <w:numId w:val="2"/>
        </w:numPr>
        <w:spacing w:before="0" w:beforeAutospacing="0" w:after="0" w:afterAutospacing="0"/>
        <w:textAlignment w:val="baseline"/>
        <w:rPr>
          <w:rStyle w:val="normaltextrun"/>
        </w:rPr>
      </w:pPr>
      <w:r>
        <w:rPr>
          <w:rStyle w:val="normaltextrun"/>
          <w:rFonts w:asciiTheme="minorHAnsi" w:hAnsiTheme="minorHAnsi" w:cs="Arial"/>
          <w:color w:val="000000"/>
          <w:position w:val="1"/>
          <w:sz w:val="19"/>
          <w:szCs w:val="19"/>
        </w:rPr>
        <w:t xml:space="preserve">How has your Club already been responding to student and family needs? By serving food, providing virtual programming, making check-in calls, etc.? </w:t>
      </w:r>
    </w:p>
    <w:p w14:paraId="10CE2466" w14:textId="4A397265" w:rsidR="00CA7117" w:rsidRDefault="00CA7117" w:rsidP="00CA7117">
      <w:pPr>
        <w:pStyle w:val="paragraph"/>
        <w:numPr>
          <w:ilvl w:val="0"/>
          <w:numId w:val="2"/>
        </w:numPr>
        <w:spacing w:before="0" w:beforeAutospacing="0" w:after="0" w:afterAutospacing="0"/>
        <w:textAlignment w:val="baseline"/>
        <w:rPr>
          <w:rStyle w:val="normaltextrun"/>
          <w:sz w:val="19"/>
          <w:szCs w:val="19"/>
        </w:rPr>
      </w:pPr>
      <w:r>
        <w:rPr>
          <w:rStyle w:val="normaltextrun"/>
          <w:rFonts w:asciiTheme="minorHAnsi" w:hAnsiTheme="minorHAnsi" w:cs="Arial"/>
          <w:color w:val="000000"/>
          <w:position w:val="1"/>
          <w:sz w:val="19"/>
          <w:szCs w:val="19"/>
        </w:rPr>
        <w:t xml:space="preserve">What risks do students/families still face, especially now given the </w:t>
      </w:r>
      <w:r w:rsidR="2BD0490C" w:rsidRPr="2BE7B70F">
        <w:rPr>
          <w:rStyle w:val="normaltextrun"/>
          <w:rFonts w:asciiTheme="minorHAnsi" w:hAnsiTheme="minorHAnsi" w:cs="Arial"/>
          <w:color w:val="000000"/>
          <w:position w:val="1"/>
          <w:sz w:val="19"/>
          <w:szCs w:val="19"/>
        </w:rPr>
        <w:t>Coronavirus</w:t>
      </w:r>
      <w:r>
        <w:rPr>
          <w:rStyle w:val="normaltextrun"/>
          <w:rFonts w:asciiTheme="minorHAnsi" w:hAnsiTheme="minorHAnsi" w:cs="Arial"/>
          <w:color w:val="000000"/>
          <w:position w:val="1"/>
          <w:sz w:val="19"/>
          <w:szCs w:val="19"/>
        </w:rPr>
        <w:t xml:space="preserve"> crisis? </w:t>
      </w:r>
      <w:r w:rsidR="075141CC" w:rsidRPr="2BE7B70F">
        <w:rPr>
          <w:rStyle w:val="normaltextrun"/>
          <w:rFonts w:asciiTheme="minorHAnsi" w:hAnsiTheme="minorHAnsi" w:cs="Arial"/>
          <w:color w:val="000000"/>
          <w:position w:val="1"/>
          <w:sz w:val="19"/>
          <w:szCs w:val="19"/>
        </w:rPr>
        <w:t>Examples include i</w:t>
      </w:r>
      <w:r w:rsidRPr="2BE7B70F">
        <w:rPr>
          <w:rStyle w:val="normaltextrun"/>
          <w:rFonts w:asciiTheme="minorHAnsi" w:hAnsiTheme="minorHAnsi" w:cs="Arial"/>
          <w:color w:val="000000"/>
          <w:position w:val="1"/>
          <w:sz w:val="19"/>
          <w:szCs w:val="19"/>
        </w:rPr>
        <w:t>ncreased</w:t>
      </w:r>
      <w:r>
        <w:rPr>
          <w:rStyle w:val="normaltextrun"/>
          <w:rFonts w:asciiTheme="minorHAnsi" w:hAnsiTheme="minorHAnsi" w:cs="Arial"/>
          <w:color w:val="000000"/>
          <w:position w:val="1"/>
          <w:sz w:val="19"/>
          <w:szCs w:val="19"/>
        </w:rPr>
        <w:t xml:space="preserve"> learning loss, social-emotional and mental health issues, food insecurity, lack of technology, etc? </w:t>
      </w:r>
    </w:p>
    <w:p w14:paraId="4F5723B6" w14:textId="400B411C" w:rsidR="00CA7117" w:rsidRDefault="00CA7117" w:rsidP="00CA7117">
      <w:pPr>
        <w:pStyle w:val="paragraph"/>
        <w:numPr>
          <w:ilvl w:val="0"/>
          <w:numId w:val="2"/>
        </w:numPr>
        <w:spacing w:before="0" w:beforeAutospacing="0" w:after="0" w:afterAutospacing="0"/>
        <w:textAlignment w:val="baseline"/>
      </w:pPr>
      <w:r>
        <w:rPr>
          <w:rStyle w:val="normaltextrun"/>
          <w:rFonts w:asciiTheme="minorHAnsi" w:hAnsiTheme="minorHAnsi" w:cs="Arial"/>
          <w:color w:val="000000"/>
          <w:position w:val="1"/>
          <w:sz w:val="19"/>
          <w:szCs w:val="19"/>
        </w:rPr>
        <w:t xml:space="preserve">What gaps exist in addressing students/families’ needs now, in the summer and potentially this fall? What challenges might the </w:t>
      </w:r>
      <w:r w:rsidR="731101BC" w:rsidRPr="2BE7B70F">
        <w:rPr>
          <w:rStyle w:val="normaltextrun"/>
          <w:rFonts w:asciiTheme="minorHAnsi" w:hAnsiTheme="minorHAnsi" w:cs="Arial"/>
          <w:color w:val="000000"/>
          <w:position w:val="1"/>
          <w:sz w:val="19"/>
          <w:szCs w:val="19"/>
        </w:rPr>
        <w:t>school district</w:t>
      </w:r>
      <w:r>
        <w:rPr>
          <w:rStyle w:val="normaltextrun"/>
          <w:rFonts w:asciiTheme="minorHAnsi" w:hAnsiTheme="minorHAnsi" w:cs="Arial"/>
          <w:color w:val="000000"/>
          <w:position w:val="1"/>
          <w:sz w:val="19"/>
          <w:szCs w:val="19"/>
        </w:rPr>
        <w:t xml:space="preserve"> face in filling those gaps and how can the Club help? </w:t>
      </w:r>
    </w:p>
    <w:p w14:paraId="5D01E1F8" w14:textId="77777777" w:rsidR="00CA7117" w:rsidRDefault="00CA7117" w:rsidP="00CA7117">
      <w:pPr>
        <w:pStyle w:val="NormalWeb"/>
        <w:rPr>
          <w:rFonts w:ascii="Calibri" w:eastAsia="Times New Roman" w:hAnsi="Calibri"/>
          <w:b/>
          <w:color w:val="000000"/>
          <w:sz w:val="19"/>
          <w:szCs w:val="19"/>
        </w:rPr>
      </w:pPr>
      <w:r>
        <w:rPr>
          <w:rFonts w:ascii="Calibri" w:eastAsia="Times New Roman" w:hAnsi="Calibri"/>
          <w:b/>
          <w:color w:val="000000"/>
          <w:sz w:val="19"/>
          <w:szCs w:val="19"/>
        </w:rPr>
        <w:t xml:space="preserve">Propose Club/District Collaborative Solutions:  </w:t>
      </w:r>
    </w:p>
    <w:p w14:paraId="2C46D3AB" w14:textId="295DF92B" w:rsidR="00CA7117" w:rsidRDefault="00CA7117" w:rsidP="002708DE">
      <w:pPr>
        <w:pStyle w:val="NormalWeb"/>
        <w:numPr>
          <w:ilvl w:val="0"/>
          <w:numId w:val="3"/>
        </w:numPr>
        <w:spacing w:before="0" w:beforeAutospacing="0" w:after="0" w:afterAutospacing="0"/>
        <w:rPr>
          <w:rFonts w:ascii="Calibri" w:eastAsia="Times New Roman" w:hAnsi="Calibri"/>
          <w:color w:val="000000"/>
          <w:sz w:val="19"/>
          <w:szCs w:val="19"/>
        </w:rPr>
      </w:pPr>
      <w:r w:rsidRPr="2A04591D">
        <w:rPr>
          <w:rFonts w:ascii="Calibri" w:eastAsia="Times New Roman" w:hAnsi="Calibri"/>
          <w:b/>
          <w:bCs/>
          <w:color w:val="000000" w:themeColor="text1"/>
          <w:sz w:val="19"/>
          <w:szCs w:val="19"/>
        </w:rPr>
        <w:t>Propose summer and afterschool services</w:t>
      </w:r>
      <w:r w:rsidRPr="2A04591D">
        <w:rPr>
          <w:rFonts w:ascii="Calibri" w:eastAsia="Times New Roman" w:hAnsi="Calibri"/>
          <w:color w:val="000000" w:themeColor="text1"/>
          <w:sz w:val="19"/>
          <w:szCs w:val="19"/>
        </w:rPr>
        <w:t xml:space="preserve"> that address </w:t>
      </w:r>
      <w:r w:rsidRPr="2BE7B70F">
        <w:rPr>
          <w:rFonts w:ascii="Calibri" w:eastAsia="Times New Roman" w:hAnsi="Calibri"/>
          <w:color w:val="000000" w:themeColor="text1"/>
          <w:sz w:val="19"/>
          <w:szCs w:val="19"/>
        </w:rPr>
        <w:t>student</w:t>
      </w:r>
      <w:r w:rsidR="2AD7B580" w:rsidRPr="2BE7B70F">
        <w:rPr>
          <w:rFonts w:ascii="Calibri" w:eastAsia="Times New Roman" w:hAnsi="Calibri"/>
          <w:color w:val="000000" w:themeColor="text1"/>
          <w:sz w:val="19"/>
          <w:szCs w:val="19"/>
        </w:rPr>
        <w:t>s’</w:t>
      </w:r>
      <w:r w:rsidRPr="2A04591D">
        <w:rPr>
          <w:rFonts w:ascii="Calibri" w:eastAsia="Times New Roman" w:hAnsi="Calibri"/>
          <w:color w:val="000000" w:themeColor="text1"/>
          <w:sz w:val="19"/>
          <w:szCs w:val="19"/>
        </w:rPr>
        <w:t xml:space="preserve"> learning loss, academic and social-emotional needs and other identified needs and service gaps. Capitalize on Club strengths: Club staff provide students with another caring adult to support learning and emotional well-being; Club programs are engaging and designed for out-of-school time learning</w:t>
      </w:r>
      <w:r w:rsidR="079EEC7E" w:rsidRPr="2BE7B70F">
        <w:rPr>
          <w:rFonts w:ascii="Calibri" w:eastAsia="Times New Roman" w:hAnsi="Calibri"/>
          <w:color w:val="000000" w:themeColor="text1"/>
          <w:sz w:val="19"/>
          <w:szCs w:val="19"/>
        </w:rPr>
        <w:t>;</w:t>
      </w:r>
      <w:r w:rsidRPr="2BE7B70F">
        <w:rPr>
          <w:rFonts w:ascii="Calibri" w:eastAsia="Times New Roman" w:hAnsi="Calibri"/>
          <w:color w:val="000000" w:themeColor="text1"/>
          <w:sz w:val="19"/>
          <w:szCs w:val="19"/>
        </w:rPr>
        <w:t xml:space="preserve"> </w:t>
      </w:r>
      <w:r w:rsidR="0A1B20A0" w:rsidRPr="2BE7B70F">
        <w:rPr>
          <w:rFonts w:ascii="Calibri" w:eastAsia="Times New Roman" w:hAnsi="Calibri"/>
          <w:color w:val="000000" w:themeColor="text1"/>
          <w:sz w:val="19"/>
          <w:szCs w:val="19"/>
        </w:rPr>
        <w:t>Clubs</w:t>
      </w:r>
      <w:r w:rsidRPr="2A04591D">
        <w:rPr>
          <w:rFonts w:ascii="Calibri" w:eastAsia="Times New Roman" w:hAnsi="Calibri"/>
          <w:color w:val="000000" w:themeColor="text1"/>
          <w:sz w:val="19"/>
          <w:szCs w:val="19"/>
        </w:rPr>
        <w:t xml:space="preserve"> have proven outcomes and many are evidence or research-based; and Club facilities may provide a resource for </w:t>
      </w:r>
      <w:r w:rsidR="7C846A8C" w:rsidRPr="2BE7B70F">
        <w:rPr>
          <w:rFonts w:ascii="Calibri" w:eastAsia="Times New Roman" w:hAnsi="Calibri"/>
          <w:color w:val="000000" w:themeColor="text1"/>
          <w:sz w:val="19"/>
          <w:szCs w:val="19"/>
        </w:rPr>
        <w:t>school districts</w:t>
      </w:r>
      <w:r w:rsidRPr="2A04591D">
        <w:rPr>
          <w:rFonts w:ascii="Calibri" w:eastAsia="Times New Roman" w:hAnsi="Calibri"/>
          <w:color w:val="000000" w:themeColor="text1"/>
          <w:sz w:val="19"/>
          <w:szCs w:val="19"/>
        </w:rPr>
        <w:t xml:space="preserve"> afterschool or during the school day, potentially, if school buildings are not equipped to serve all students due to social distancing requirements</w:t>
      </w:r>
      <w:r w:rsidR="5B41D97E" w:rsidRPr="2A04591D">
        <w:rPr>
          <w:rFonts w:ascii="Calibri" w:eastAsia="Times New Roman" w:hAnsi="Calibri"/>
          <w:color w:val="000000" w:themeColor="text1"/>
          <w:sz w:val="19"/>
          <w:szCs w:val="19"/>
        </w:rPr>
        <w:t xml:space="preserve">. </w:t>
      </w:r>
      <w:r w:rsidRPr="2A04591D">
        <w:rPr>
          <w:rFonts w:ascii="Calibri" w:eastAsia="Times New Roman" w:hAnsi="Calibri"/>
          <w:color w:val="000000" w:themeColor="text1"/>
          <w:sz w:val="19"/>
          <w:szCs w:val="19"/>
        </w:rPr>
        <w:t xml:space="preserve">  </w:t>
      </w:r>
      <w:r>
        <w:br/>
      </w:r>
    </w:p>
    <w:p w14:paraId="3433022A" w14:textId="75A141F5" w:rsidR="00CA7117" w:rsidRDefault="00CA7117" w:rsidP="002708DE">
      <w:pPr>
        <w:pStyle w:val="NormalWeb"/>
        <w:spacing w:before="0" w:beforeAutospacing="0" w:after="0" w:afterAutospacing="0"/>
        <w:ind w:left="720"/>
        <w:rPr>
          <w:rFonts w:ascii="Calibri" w:eastAsia="Times New Roman" w:hAnsi="Calibri"/>
          <w:color w:val="000000"/>
          <w:sz w:val="19"/>
          <w:szCs w:val="19"/>
        </w:rPr>
      </w:pPr>
      <w:r w:rsidRPr="2A04591D">
        <w:rPr>
          <w:rFonts w:ascii="Calibri" w:eastAsia="Times New Roman" w:hAnsi="Calibri"/>
          <w:b/>
          <w:bCs/>
          <w:color w:val="000000" w:themeColor="text1"/>
          <w:sz w:val="19"/>
          <w:szCs w:val="19"/>
        </w:rPr>
        <w:t>Funding:</w:t>
      </w:r>
      <w:r w:rsidRPr="2A04591D">
        <w:rPr>
          <w:rFonts w:ascii="Calibri" w:eastAsia="Times New Roman" w:hAnsi="Calibri"/>
          <w:color w:val="000000" w:themeColor="text1"/>
          <w:sz w:val="19"/>
          <w:szCs w:val="19"/>
        </w:rPr>
        <w:t xml:space="preserve"> The </w:t>
      </w:r>
      <w:r w:rsidR="4931D807" w:rsidRPr="2BE7B70F">
        <w:rPr>
          <w:rFonts w:ascii="Calibri" w:eastAsia="Times New Roman" w:hAnsi="Calibri"/>
          <w:color w:val="000000" w:themeColor="text1"/>
          <w:sz w:val="19"/>
          <w:szCs w:val="19"/>
        </w:rPr>
        <w:t>s</w:t>
      </w:r>
      <w:r w:rsidR="085ACDB0" w:rsidRPr="2BE7B70F">
        <w:rPr>
          <w:rFonts w:ascii="Calibri" w:eastAsia="Times New Roman" w:hAnsi="Calibri"/>
          <w:color w:val="000000" w:themeColor="text1"/>
          <w:sz w:val="19"/>
          <w:szCs w:val="19"/>
        </w:rPr>
        <w:t>chool district</w:t>
      </w:r>
      <w:r w:rsidRPr="2BE7B70F">
        <w:rPr>
          <w:rFonts w:ascii="Calibri" w:eastAsia="Times New Roman" w:hAnsi="Calibri"/>
          <w:color w:val="000000" w:themeColor="text1"/>
          <w:sz w:val="19"/>
          <w:szCs w:val="19"/>
        </w:rPr>
        <w:t>’s</w:t>
      </w:r>
      <w:r w:rsidRPr="2A04591D">
        <w:rPr>
          <w:rFonts w:ascii="Calibri" w:eastAsia="Times New Roman" w:hAnsi="Calibri"/>
          <w:color w:val="000000" w:themeColor="text1"/>
          <w:sz w:val="19"/>
          <w:szCs w:val="19"/>
        </w:rPr>
        <w:t xml:space="preserve"> new ESSER funds may be used for these summer and afterschool programs and should be prioritized as other District funds may be allocated</w:t>
      </w:r>
      <w:r w:rsidR="5B41D97E" w:rsidRPr="2A04591D">
        <w:rPr>
          <w:rFonts w:ascii="Calibri" w:eastAsia="Times New Roman" w:hAnsi="Calibri"/>
          <w:color w:val="000000" w:themeColor="text1"/>
          <w:sz w:val="19"/>
          <w:szCs w:val="19"/>
        </w:rPr>
        <w:t xml:space="preserve">. </w:t>
      </w:r>
      <w:r w:rsidRPr="2A04591D">
        <w:rPr>
          <w:rFonts w:ascii="Calibri" w:eastAsia="Times New Roman" w:hAnsi="Calibri"/>
          <w:color w:val="000000" w:themeColor="text1"/>
          <w:sz w:val="19"/>
          <w:szCs w:val="19"/>
        </w:rPr>
        <w:t>Clubs can advocate for that decision through engaging your champions and describing your Club’s experience, capacity, program quality, outcomes and proposed services</w:t>
      </w:r>
      <w:r w:rsidR="5B41D97E" w:rsidRPr="2A04591D">
        <w:rPr>
          <w:rFonts w:ascii="Calibri" w:eastAsia="Times New Roman" w:hAnsi="Calibri"/>
          <w:color w:val="000000" w:themeColor="text1"/>
          <w:sz w:val="19"/>
          <w:szCs w:val="19"/>
        </w:rPr>
        <w:t xml:space="preserve">. </w:t>
      </w:r>
      <w:r w:rsidRPr="2A04591D">
        <w:rPr>
          <w:rFonts w:ascii="Calibri" w:eastAsia="Times New Roman" w:hAnsi="Calibri"/>
          <w:color w:val="000000" w:themeColor="text1"/>
          <w:sz w:val="19"/>
          <w:szCs w:val="19"/>
        </w:rPr>
        <w:t>The District’s existing Title 1 and Title IV A funds may also be used for programs; those funds may be available for reallocation if they are underspent due to school closures. Other Title funds may also be available for serving English Language Learners, migrant students and joint professional development</w:t>
      </w:r>
      <w:r w:rsidR="5B41D97E" w:rsidRPr="2A04591D">
        <w:rPr>
          <w:rFonts w:ascii="Calibri" w:eastAsia="Times New Roman" w:hAnsi="Calibri"/>
          <w:color w:val="000000" w:themeColor="text1"/>
          <w:sz w:val="19"/>
          <w:szCs w:val="19"/>
        </w:rPr>
        <w:t xml:space="preserve">. </w:t>
      </w:r>
      <w:r w:rsidRPr="2A04591D">
        <w:rPr>
          <w:rFonts w:ascii="Calibri" w:eastAsia="Times New Roman" w:hAnsi="Calibri"/>
          <w:color w:val="000000" w:themeColor="text1"/>
          <w:sz w:val="19"/>
          <w:szCs w:val="19"/>
        </w:rPr>
        <w:t>Districts with 21</w:t>
      </w:r>
      <w:r w:rsidRPr="2A04591D">
        <w:rPr>
          <w:rFonts w:ascii="Calibri" w:eastAsia="Times New Roman" w:hAnsi="Calibri"/>
          <w:color w:val="000000" w:themeColor="text1"/>
          <w:sz w:val="19"/>
          <w:szCs w:val="19"/>
          <w:vertAlign w:val="superscript"/>
        </w:rPr>
        <w:t>st</w:t>
      </w:r>
      <w:r w:rsidRPr="2A04591D">
        <w:rPr>
          <w:rFonts w:ascii="Calibri" w:eastAsia="Times New Roman" w:hAnsi="Calibri"/>
          <w:color w:val="000000" w:themeColor="text1"/>
          <w:sz w:val="19"/>
          <w:szCs w:val="19"/>
        </w:rPr>
        <w:t xml:space="preserve"> Century grants, whether or not the Club is a current partner, may also find that Clubs can provide valuable services in this new environment</w:t>
      </w:r>
      <w:r w:rsidR="5B41D97E" w:rsidRPr="2A04591D">
        <w:rPr>
          <w:rFonts w:ascii="Calibri" w:eastAsia="Times New Roman" w:hAnsi="Calibri"/>
          <w:color w:val="000000" w:themeColor="text1"/>
          <w:sz w:val="19"/>
          <w:szCs w:val="19"/>
        </w:rPr>
        <w:t xml:space="preserve">. </w:t>
      </w:r>
      <w:r w:rsidRPr="2A04591D">
        <w:rPr>
          <w:rFonts w:ascii="Calibri" w:eastAsia="Times New Roman" w:hAnsi="Calibri"/>
          <w:color w:val="000000" w:themeColor="text1"/>
          <w:sz w:val="19"/>
          <w:szCs w:val="19"/>
        </w:rPr>
        <w:t xml:space="preserve">Consider proposing: </w:t>
      </w:r>
    </w:p>
    <w:p w14:paraId="23E6E432" w14:textId="77777777" w:rsidR="00CA7117" w:rsidRDefault="00CA7117" w:rsidP="00CA7117">
      <w:pPr>
        <w:pStyle w:val="NormalWeb"/>
        <w:numPr>
          <w:ilvl w:val="1"/>
          <w:numId w:val="3"/>
        </w:numPr>
        <w:rPr>
          <w:rFonts w:ascii="Calibri" w:eastAsia="Times New Roman" w:hAnsi="Calibri"/>
          <w:color w:val="000000"/>
          <w:sz w:val="19"/>
          <w:szCs w:val="19"/>
        </w:rPr>
      </w:pPr>
      <w:r>
        <w:rPr>
          <w:rFonts w:ascii="Calibri" w:eastAsia="Times New Roman" w:hAnsi="Calibri"/>
          <w:color w:val="000000"/>
          <w:sz w:val="19"/>
          <w:szCs w:val="19"/>
        </w:rPr>
        <w:t>Virtual programming, in the summer, afterschool and possibly during the school-day</w:t>
      </w:r>
    </w:p>
    <w:p w14:paraId="6BCD0AF5" w14:textId="77777777" w:rsidR="00CA7117" w:rsidRDefault="00CA7117" w:rsidP="00CA7117">
      <w:pPr>
        <w:pStyle w:val="NormalWeb"/>
        <w:numPr>
          <w:ilvl w:val="1"/>
          <w:numId w:val="3"/>
        </w:numPr>
        <w:rPr>
          <w:rFonts w:ascii="Calibri" w:eastAsia="Times New Roman" w:hAnsi="Calibri"/>
          <w:color w:val="000000"/>
          <w:sz w:val="19"/>
          <w:szCs w:val="19"/>
        </w:rPr>
      </w:pPr>
      <w:r>
        <w:rPr>
          <w:rFonts w:ascii="Calibri" w:eastAsia="Times New Roman" w:hAnsi="Calibri"/>
          <w:color w:val="000000"/>
          <w:sz w:val="19"/>
          <w:szCs w:val="19"/>
        </w:rPr>
        <w:t xml:space="preserve">Summer Brain Gain, Project Learn, STEM and </w:t>
      </w:r>
      <w:r>
        <w:rPr>
          <w:rFonts w:asciiTheme="minorHAnsi" w:eastAsia="Times New Roman" w:hAnsiTheme="minorHAnsi"/>
          <w:color w:val="000000"/>
          <w:sz w:val="19"/>
          <w:szCs w:val="19"/>
        </w:rPr>
        <w:t>college and career preparedness,</w:t>
      </w:r>
      <w:r>
        <w:rPr>
          <w:rFonts w:ascii="Calibri" w:eastAsia="Times New Roman" w:hAnsi="Calibri"/>
          <w:color w:val="000000"/>
          <w:sz w:val="19"/>
          <w:szCs w:val="19"/>
        </w:rPr>
        <w:t xml:space="preserve"> to support student learning   </w:t>
      </w:r>
    </w:p>
    <w:p w14:paraId="342A4D12" w14:textId="77777777" w:rsidR="00CA7117" w:rsidRDefault="00CA7117" w:rsidP="00CA7117">
      <w:pPr>
        <w:pStyle w:val="NormalWeb"/>
        <w:numPr>
          <w:ilvl w:val="1"/>
          <w:numId w:val="3"/>
        </w:numPr>
        <w:rPr>
          <w:rFonts w:ascii="Calibri" w:eastAsia="Times New Roman" w:hAnsi="Calibri"/>
          <w:color w:val="000000"/>
          <w:sz w:val="19"/>
          <w:szCs w:val="19"/>
        </w:rPr>
      </w:pPr>
      <w:r>
        <w:rPr>
          <w:rFonts w:ascii="Calibri" w:eastAsia="Times New Roman" w:hAnsi="Calibri"/>
          <w:color w:val="000000"/>
          <w:sz w:val="19"/>
          <w:szCs w:val="19"/>
        </w:rPr>
        <w:t>Social-emotional wellness and family support programs and activities; social connectedness opportunities</w:t>
      </w:r>
    </w:p>
    <w:p w14:paraId="55DB6CF3" w14:textId="77777777" w:rsidR="00CA7117" w:rsidRDefault="00CA7117" w:rsidP="00CA7117">
      <w:pPr>
        <w:pStyle w:val="NormalWeb"/>
        <w:numPr>
          <w:ilvl w:val="1"/>
          <w:numId w:val="3"/>
        </w:numPr>
        <w:rPr>
          <w:rFonts w:ascii="Calibri" w:eastAsia="Times New Roman" w:hAnsi="Calibri"/>
          <w:color w:val="000000"/>
          <w:sz w:val="19"/>
          <w:szCs w:val="19"/>
        </w:rPr>
      </w:pPr>
      <w:r>
        <w:rPr>
          <w:rFonts w:ascii="Calibri" w:eastAsia="Times New Roman" w:hAnsi="Calibri"/>
          <w:color w:val="000000"/>
          <w:sz w:val="19"/>
          <w:szCs w:val="19"/>
        </w:rPr>
        <w:t xml:space="preserve">Technology access and training   </w:t>
      </w:r>
    </w:p>
    <w:p w14:paraId="5DEF9612" w14:textId="77777777" w:rsidR="00CA7117" w:rsidRDefault="00CA7117" w:rsidP="00CA7117">
      <w:pPr>
        <w:pStyle w:val="NormalWeb"/>
        <w:numPr>
          <w:ilvl w:val="1"/>
          <w:numId w:val="3"/>
        </w:numPr>
        <w:rPr>
          <w:rFonts w:asciiTheme="minorHAnsi" w:hAnsiTheme="minorHAnsi" w:cs="Tahoma"/>
          <w:color w:val="000000"/>
          <w:sz w:val="19"/>
          <w:szCs w:val="19"/>
        </w:rPr>
      </w:pPr>
      <w:r>
        <w:rPr>
          <w:rFonts w:asciiTheme="minorHAnsi" w:eastAsia="Times New Roman" w:hAnsiTheme="minorHAnsi"/>
          <w:color w:val="000000"/>
          <w:sz w:val="19"/>
          <w:szCs w:val="19"/>
        </w:rPr>
        <w:t>Health and physical fitness programs</w:t>
      </w:r>
    </w:p>
    <w:p w14:paraId="4B5D0AAD" w14:textId="77777777" w:rsidR="00CA7117" w:rsidRDefault="00CA7117" w:rsidP="00CA7117">
      <w:pPr>
        <w:pStyle w:val="NormalWeb"/>
        <w:numPr>
          <w:ilvl w:val="1"/>
          <w:numId w:val="3"/>
        </w:numPr>
        <w:rPr>
          <w:rFonts w:asciiTheme="minorHAnsi" w:hAnsiTheme="minorHAnsi" w:cs="Tahoma"/>
          <w:color w:val="000000"/>
          <w:sz w:val="19"/>
          <w:szCs w:val="19"/>
        </w:rPr>
      </w:pPr>
      <w:r>
        <w:rPr>
          <w:rFonts w:asciiTheme="minorHAnsi" w:hAnsiTheme="minorHAnsi" w:cs="Tahoma"/>
          <w:color w:val="000000"/>
          <w:sz w:val="19"/>
          <w:szCs w:val="19"/>
        </w:rPr>
        <w:t>(If applicable) Enhancement of the District’s 21</w:t>
      </w:r>
      <w:r>
        <w:rPr>
          <w:rFonts w:asciiTheme="minorHAnsi" w:hAnsiTheme="minorHAnsi" w:cs="Tahoma"/>
          <w:color w:val="000000"/>
          <w:sz w:val="19"/>
          <w:szCs w:val="19"/>
          <w:vertAlign w:val="superscript"/>
        </w:rPr>
        <w:t>st</w:t>
      </w:r>
      <w:r>
        <w:rPr>
          <w:rFonts w:asciiTheme="minorHAnsi" w:hAnsiTheme="minorHAnsi" w:cs="Tahoma"/>
          <w:color w:val="000000"/>
          <w:sz w:val="19"/>
          <w:szCs w:val="19"/>
        </w:rPr>
        <w:t xml:space="preserve"> Century programs through utilizing Club programs, staff and/or new methods to reach youth/families, including virtually </w:t>
      </w:r>
    </w:p>
    <w:p w14:paraId="4B6F7C64" w14:textId="77777777" w:rsidR="00CA7117" w:rsidRDefault="00CA7117" w:rsidP="00CA7117">
      <w:pPr>
        <w:pStyle w:val="NormalWeb"/>
        <w:numPr>
          <w:ilvl w:val="1"/>
          <w:numId w:val="3"/>
        </w:numPr>
        <w:rPr>
          <w:rFonts w:asciiTheme="minorHAnsi" w:hAnsiTheme="minorHAnsi" w:cs="Tahoma"/>
          <w:color w:val="000000"/>
          <w:sz w:val="19"/>
          <w:szCs w:val="19"/>
        </w:rPr>
      </w:pPr>
      <w:r>
        <w:rPr>
          <w:rFonts w:asciiTheme="minorHAnsi" w:hAnsiTheme="minorHAnsi" w:cs="Tahoma"/>
          <w:color w:val="000000"/>
          <w:sz w:val="19"/>
          <w:szCs w:val="19"/>
        </w:rPr>
        <w:t xml:space="preserve">Outreach and programs targeted to low-income, minority, ELL, homeless and foster care students </w:t>
      </w:r>
    </w:p>
    <w:p w14:paraId="0F03F79A" w14:textId="77777777" w:rsidR="00CA7117" w:rsidRDefault="00CA7117" w:rsidP="00CA7117">
      <w:pPr>
        <w:pStyle w:val="NormalWeb"/>
        <w:numPr>
          <w:ilvl w:val="1"/>
          <w:numId w:val="3"/>
        </w:numPr>
        <w:rPr>
          <w:rFonts w:ascii="Calibri" w:eastAsia="Times New Roman" w:hAnsi="Calibri"/>
          <w:color w:val="000000"/>
          <w:sz w:val="19"/>
          <w:szCs w:val="19"/>
        </w:rPr>
      </w:pPr>
      <w:r>
        <w:rPr>
          <w:rFonts w:asciiTheme="minorHAnsi" w:eastAsia="Times New Roman" w:hAnsiTheme="minorHAnsi"/>
          <w:color w:val="000000"/>
          <w:sz w:val="19"/>
          <w:szCs w:val="19"/>
        </w:rPr>
        <w:t>Summer meals for students, especially low-income students</w:t>
      </w:r>
    </w:p>
    <w:p w14:paraId="263E784F" w14:textId="77777777" w:rsidR="00CA7117" w:rsidRDefault="00CA7117" w:rsidP="00CA7117">
      <w:pPr>
        <w:pStyle w:val="NormalWeb"/>
        <w:numPr>
          <w:ilvl w:val="1"/>
          <w:numId w:val="3"/>
        </w:numPr>
        <w:rPr>
          <w:rFonts w:ascii="Calibri" w:eastAsia="Times New Roman" w:hAnsi="Calibri"/>
          <w:color w:val="000000"/>
          <w:sz w:val="19"/>
          <w:szCs w:val="19"/>
        </w:rPr>
      </w:pPr>
      <w:r>
        <w:rPr>
          <w:rFonts w:ascii="Calibri" w:eastAsia="Times New Roman" w:hAnsi="Calibri"/>
          <w:color w:val="000000"/>
          <w:sz w:val="19"/>
          <w:szCs w:val="19"/>
        </w:rPr>
        <w:t xml:space="preserve">Planning, professional development and sanitation of facilities, also allowed under ESSER, may present opportunities for collaboration. </w:t>
      </w:r>
    </w:p>
    <w:p w14:paraId="459A2C5D" w14:textId="162C2723" w:rsidR="00CA7117" w:rsidRDefault="00CA7117" w:rsidP="00CA7117">
      <w:pPr>
        <w:pStyle w:val="NormalWeb"/>
        <w:numPr>
          <w:ilvl w:val="0"/>
          <w:numId w:val="4"/>
        </w:numPr>
        <w:rPr>
          <w:rFonts w:ascii="Calibri" w:eastAsia="Times New Roman" w:hAnsi="Calibri"/>
          <w:color w:val="000000"/>
          <w:sz w:val="19"/>
          <w:szCs w:val="19"/>
        </w:rPr>
      </w:pPr>
      <w:r w:rsidRPr="2A04591D">
        <w:rPr>
          <w:rFonts w:ascii="Calibri" w:eastAsia="Times New Roman" w:hAnsi="Calibri"/>
          <w:b/>
          <w:bCs/>
          <w:color w:val="000000" w:themeColor="text1"/>
          <w:sz w:val="19"/>
          <w:szCs w:val="19"/>
        </w:rPr>
        <w:t>Coordinate services using existing funding streams and resources</w:t>
      </w:r>
      <w:r w:rsidRPr="2A04591D">
        <w:rPr>
          <w:rFonts w:ascii="Calibri" w:eastAsia="Times New Roman" w:hAnsi="Calibri"/>
          <w:color w:val="000000" w:themeColor="text1"/>
          <w:sz w:val="19"/>
          <w:szCs w:val="19"/>
        </w:rPr>
        <w:t xml:space="preserve">: Clubs and School </w:t>
      </w:r>
      <w:r w:rsidR="085ACDB0" w:rsidRPr="2BE7B70F">
        <w:rPr>
          <w:rFonts w:ascii="Calibri" w:eastAsia="Times New Roman" w:hAnsi="Calibri"/>
          <w:color w:val="000000" w:themeColor="text1"/>
          <w:sz w:val="19"/>
          <w:szCs w:val="19"/>
        </w:rPr>
        <w:t>district</w:t>
      </w:r>
      <w:r w:rsidRPr="2BE7B70F">
        <w:rPr>
          <w:rFonts w:ascii="Calibri" w:eastAsia="Times New Roman" w:hAnsi="Calibri"/>
          <w:color w:val="000000" w:themeColor="text1"/>
          <w:sz w:val="19"/>
          <w:szCs w:val="19"/>
        </w:rPr>
        <w:t>s</w:t>
      </w:r>
      <w:r w:rsidRPr="2A04591D">
        <w:rPr>
          <w:rFonts w:ascii="Calibri" w:eastAsia="Times New Roman" w:hAnsi="Calibri"/>
          <w:color w:val="000000" w:themeColor="text1"/>
          <w:sz w:val="19"/>
          <w:szCs w:val="19"/>
        </w:rPr>
        <w:t xml:space="preserve"> each may have existing funding streams and resources in place that present opportunities for collaboration and allow you to more effectively jointly address youth and family needs</w:t>
      </w:r>
      <w:r w:rsidR="5B41D97E" w:rsidRPr="2A04591D">
        <w:rPr>
          <w:rFonts w:ascii="Calibri" w:eastAsia="Times New Roman" w:hAnsi="Calibri"/>
          <w:color w:val="000000" w:themeColor="text1"/>
          <w:sz w:val="19"/>
          <w:szCs w:val="19"/>
        </w:rPr>
        <w:t xml:space="preserve">. </w:t>
      </w:r>
      <w:r w:rsidRPr="2A04591D">
        <w:rPr>
          <w:rFonts w:ascii="Calibri" w:eastAsia="Times New Roman" w:hAnsi="Calibri"/>
          <w:color w:val="000000" w:themeColor="text1"/>
          <w:sz w:val="19"/>
          <w:szCs w:val="19"/>
        </w:rPr>
        <w:t xml:space="preserve">In addition to considering </w:t>
      </w:r>
      <w:r w:rsidR="730D8358" w:rsidRPr="2BE7B70F">
        <w:rPr>
          <w:rFonts w:ascii="Calibri" w:eastAsia="Times New Roman" w:hAnsi="Calibri"/>
          <w:color w:val="000000" w:themeColor="text1"/>
          <w:sz w:val="19"/>
          <w:szCs w:val="19"/>
        </w:rPr>
        <w:t>school d</w:t>
      </w:r>
      <w:r w:rsidRPr="2BE7B70F">
        <w:rPr>
          <w:rFonts w:ascii="Calibri" w:eastAsia="Times New Roman" w:hAnsi="Calibri"/>
          <w:color w:val="000000" w:themeColor="text1"/>
          <w:sz w:val="19"/>
          <w:szCs w:val="19"/>
        </w:rPr>
        <w:t>istrict</w:t>
      </w:r>
      <w:r w:rsidRPr="2A04591D">
        <w:rPr>
          <w:rFonts w:ascii="Calibri" w:eastAsia="Times New Roman" w:hAnsi="Calibri"/>
          <w:color w:val="000000" w:themeColor="text1"/>
          <w:sz w:val="19"/>
          <w:szCs w:val="19"/>
        </w:rPr>
        <w:t xml:space="preserve"> funding streams and resources, consider also the Club’s current funding, allowable uses of those funds, and potential flexibilities offered by funders due to the coronavirus. Also consider Club resources, including staff, facilities, programs, etc</w:t>
      </w:r>
      <w:r w:rsidR="5B41D97E" w:rsidRPr="2A04591D">
        <w:rPr>
          <w:rFonts w:ascii="Calibri" w:eastAsia="Times New Roman" w:hAnsi="Calibri"/>
          <w:color w:val="000000" w:themeColor="text1"/>
          <w:sz w:val="19"/>
          <w:szCs w:val="19"/>
        </w:rPr>
        <w:t xml:space="preserve">. </w:t>
      </w:r>
      <w:r w:rsidRPr="2A04591D">
        <w:rPr>
          <w:rFonts w:ascii="Calibri" w:eastAsia="Times New Roman" w:hAnsi="Calibri"/>
          <w:color w:val="000000" w:themeColor="text1"/>
          <w:sz w:val="19"/>
          <w:szCs w:val="19"/>
        </w:rPr>
        <w:t xml:space="preserve">How might you propose sharing Club resources and/or </w:t>
      </w:r>
      <w:r w:rsidRPr="2BE7B70F">
        <w:rPr>
          <w:rFonts w:ascii="Calibri" w:eastAsia="Times New Roman" w:hAnsi="Calibri"/>
          <w:color w:val="000000" w:themeColor="text1"/>
          <w:sz w:val="19"/>
          <w:szCs w:val="19"/>
        </w:rPr>
        <w:t>co</w:t>
      </w:r>
      <w:r w:rsidR="30E519DB" w:rsidRPr="2BE7B70F">
        <w:rPr>
          <w:rFonts w:ascii="Calibri" w:eastAsia="Times New Roman" w:hAnsi="Calibri"/>
          <w:color w:val="000000" w:themeColor="text1"/>
          <w:sz w:val="19"/>
          <w:szCs w:val="19"/>
        </w:rPr>
        <w:t>ordinating</w:t>
      </w:r>
      <w:r w:rsidRPr="2A04591D">
        <w:rPr>
          <w:rFonts w:ascii="Calibri" w:eastAsia="Times New Roman" w:hAnsi="Calibri"/>
          <w:color w:val="000000" w:themeColor="text1"/>
          <w:sz w:val="19"/>
          <w:szCs w:val="19"/>
        </w:rPr>
        <w:t xml:space="preserve"> funding to fill gaps or address </w:t>
      </w:r>
      <w:r w:rsidR="642B232B" w:rsidRPr="2BE7B70F">
        <w:rPr>
          <w:rFonts w:ascii="Calibri" w:eastAsia="Times New Roman" w:hAnsi="Calibri"/>
          <w:color w:val="000000" w:themeColor="text1"/>
          <w:sz w:val="19"/>
          <w:szCs w:val="19"/>
        </w:rPr>
        <w:t>school di</w:t>
      </w:r>
      <w:r w:rsidRPr="2BE7B70F">
        <w:rPr>
          <w:rFonts w:ascii="Calibri" w:eastAsia="Times New Roman" w:hAnsi="Calibri"/>
          <w:color w:val="000000" w:themeColor="text1"/>
          <w:sz w:val="19"/>
          <w:szCs w:val="19"/>
        </w:rPr>
        <w:t>strict</w:t>
      </w:r>
      <w:r w:rsidRPr="2A04591D">
        <w:rPr>
          <w:rFonts w:ascii="Calibri" w:eastAsia="Times New Roman" w:hAnsi="Calibri"/>
          <w:color w:val="000000" w:themeColor="text1"/>
          <w:sz w:val="19"/>
          <w:szCs w:val="19"/>
        </w:rPr>
        <w:t xml:space="preserve"> challenges? What difficulties are they struggling with? Offering to assist the </w:t>
      </w:r>
      <w:r w:rsidR="5596DC1E" w:rsidRPr="2BE7B70F">
        <w:rPr>
          <w:rFonts w:ascii="Calibri" w:eastAsia="Times New Roman" w:hAnsi="Calibri"/>
          <w:color w:val="000000" w:themeColor="text1"/>
          <w:sz w:val="19"/>
          <w:szCs w:val="19"/>
        </w:rPr>
        <w:t>school district</w:t>
      </w:r>
      <w:r w:rsidRPr="2A04591D">
        <w:rPr>
          <w:rFonts w:ascii="Calibri" w:eastAsia="Times New Roman" w:hAnsi="Calibri"/>
          <w:color w:val="000000" w:themeColor="text1"/>
          <w:sz w:val="19"/>
          <w:szCs w:val="19"/>
        </w:rPr>
        <w:t xml:space="preserve"> with its priorities will position you to discuss with them the types of services you can provide and request they share or coordinate their resources with your Club. Below are several federal funding streams the District or Club may already have that could be coordinated: </w:t>
      </w:r>
    </w:p>
    <w:p w14:paraId="46A4D86E" w14:textId="0C2A87EB" w:rsidR="00CA7117" w:rsidRDefault="00CA7117" w:rsidP="00CA7117">
      <w:pPr>
        <w:pStyle w:val="NormalWeb"/>
        <w:numPr>
          <w:ilvl w:val="0"/>
          <w:numId w:val="5"/>
        </w:numPr>
        <w:rPr>
          <w:rFonts w:ascii="Calibri" w:eastAsia="Times New Roman" w:hAnsi="Calibri"/>
          <w:color w:val="000000"/>
          <w:sz w:val="19"/>
          <w:szCs w:val="19"/>
        </w:rPr>
      </w:pPr>
      <w:r w:rsidRPr="2BE7B70F">
        <w:rPr>
          <w:rFonts w:ascii="Calibri" w:eastAsia="Times New Roman" w:hAnsi="Calibri"/>
          <w:color w:val="000000" w:themeColor="text1"/>
          <w:sz w:val="19"/>
          <w:szCs w:val="19"/>
        </w:rPr>
        <w:t xml:space="preserve">U.S. Dept. of Education Title funds provided to School </w:t>
      </w:r>
      <w:r w:rsidR="085ACDB0" w:rsidRPr="2BE7B70F">
        <w:rPr>
          <w:rFonts w:ascii="Calibri" w:eastAsia="Times New Roman" w:hAnsi="Calibri"/>
          <w:color w:val="000000" w:themeColor="text1"/>
          <w:sz w:val="19"/>
          <w:szCs w:val="19"/>
        </w:rPr>
        <w:t>district</w:t>
      </w:r>
      <w:r w:rsidRPr="2BE7B70F">
        <w:rPr>
          <w:rFonts w:ascii="Calibri" w:eastAsia="Times New Roman" w:hAnsi="Calibri"/>
          <w:color w:val="000000" w:themeColor="text1"/>
          <w:sz w:val="19"/>
          <w:szCs w:val="19"/>
        </w:rPr>
        <w:t xml:space="preserve">s, which serve a variety of purposes, particularly Title I which assists low-income students </w:t>
      </w:r>
    </w:p>
    <w:p w14:paraId="3D0FDC56" w14:textId="67D66366" w:rsidR="00CA7117" w:rsidRDefault="00CA7117" w:rsidP="00CA7117">
      <w:pPr>
        <w:pStyle w:val="NormalWeb"/>
        <w:numPr>
          <w:ilvl w:val="0"/>
          <w:numId w:val="5"/>
        </w:numPr>
        <w:rPr>
          <w:rFonts w:ascii="Calibri" w:eastAsia="Times New Roman" w:hAnsi="Calibri"/>
          <w:color w:val="000000"/>
          <w:sz w:val="19"/>
          <w:szCs w:val="19"/>
        </w:rPr>
      </w:pPr>
      <w:r w:rsidRPr="2BE7B70F">
        <w:rPr>
          <w:rFonts w:ascii="Calibri" w:eastAsia="Times New Roman" w:hAnsi="Calibri"/>
          <w:color w:val="000000" w:themeColor="text1"/>
          <w:sz w:val="19"/>
          <w:szCs w:val="19"/>
        </w:rPr>
        <w:t>The Higher Education Act provides funding for education</w:t>
      </w:r>
      <w:r w:rsidR="1EFED5F0" w:rsidRPr="2BE7B70F">
        <w:rPr>
          <w:rFonts w:ascii="Calibri" w:eastAsia="Times New Roman" w:hAnsi="Calibri"/>
          <w:color w:val="000000" w:themeColor="text1"/>
          <w:sz w:val="19"/>
          <w:szCs w:val="19"/>
        </w:rPr>
        <w:t>al</w:t>
      </w:r>
      <w:r w:rsidRPr="2BE7B70F">
        <w:rPr>
          <w:rFonts w:ascii="Calibri" w:eastAsia="Times New Roman" w:hAnsi="Calibri"/>
          <w:color w:val="000000" w:themeColor="text1"/>
          <w:sz w:val="19"/>
          <w:szCs w:val="19"/>
        </w:rPr>
        <w:t xml:space="preserve"> programs including TRIO and GEAR UP; the federal work study program can support college tutors</w:t>
      </w:r>
    </w:p>
    <w:p w14:paraId="2484AA0F" w14:textId="77777777" w:rsidR="00CA7117" w:rsidRDefault="00CA7117" w:rsidP="00CA7117">
      <w:pPr>
        <w:pStyle w:val="NormalWeb"/>
        <w:numPr>
          <w:ilvl w:val="0"/>
          <w:numId w:val="5"/>
        </w:numPr>
        <w:rPr>
          <w:rFonts w:ascii="Calibri" w:eastAsia="Times New Roman" w:hAnsi="Calibri"/>
          <w:color w:val="000000"/>
          <w:sz w:val="19"/>
          <w:szCs w:val="19"/>
        </w:rPr>
      </w:pPr>
      <w:r>
        <w:rPr>
          <w:rFonts w:ascii="Calibri" w:eastAsia="Times New Roman" w:hAnsi="Calibri"/>
          <w:color w:val="000000"/>
          <w:sz w:val="19"/>
          <w:szCs w:val="19"/>
        </w:rPr>
        <w:t>Career and Technical Education allows funding for afterschool and summer opportunities</w:t>
      </w:r>
    </w:p>
    <w:p w14:paraId="107CBA9F" w14:textId="4BAF9222" w:rsidR="00CA7117" w:rsidRDefault="00CA7117" w:rsidP="00CA7117">
      <w:pPr>
        <w:pStyle w:val="NormalWeb"/>
        <w:numPr>
          <w:ilvl w:val="0"/>
          <w:numId w:val="5"/>
        </w:numPr>
        <w:rPr>
          <w:rFonts w:ascii="Calibri" w:eastAsia="Times New Roman" w:hAnsi="Calibri"/>
          <w:color w:val="000000"/>
          <w:sz w:val="19"/>
          <w:szCs w:val="19"/>
        </w:rPr>
      </w:pPr>
      <w:r w:rsidRPr="2BE7B70F">
        <w:rPr>
          <w:rFonts w:ascii="Calibri" w:eastAsia="Times New Roman" w:hAnsi="Calibri"/>
          <w:color w:val="000000" w:themeColor="text1"/>
          <w:sz w:val="19"/>
          <w:szCs w:val="19"/>
        </w:rPr>
        <w:t>USDA food program provides free meals and snacks before school, after school and in the summer</w:t>
      </w:r>
      <w:r w:rsidR="67CB82F4" w:rsidRPr="2BE7B70F">
        <w:rPr>
          <w:rFonts w:ascii="Calibri" w:eastAsia="Times New Roman" w:hAnsi="Calibri"/>
          <w:color w:val="000000" w:themeColor="text1"/>
          <w:sz w:val="19"/>
          <w:szCs w:val="19"/>
        </w:rPr>
        <w:t>.</w:t>
      </w:r>
      <w:r w:rsidRPr="2BE7B70F">
        <w:rPr>
          <w:rFonts w:ascii="Calibri" w:eastAsia="Times New Roman" w:hAnsi="Calibri"/>
          <w:color w:val="000000" w:themeColor="text1"/>
          <w:sz w:val="19"/>
          <w:szCs w:val="19"/>
        </w:rPr>
        <w:t xml:space="preserve"> </w:t>
      </w:r>
      <w:r w:rsidR="136C28D9" w:rsidRPr="2BE7B70F">
        <w:rPr>
          <w:rFonts w:ascii="Calibri" w:eastAsia="Times New Roman" w:hAnsi="Calibri"/>
          <w:color w:val="000000" w:themeColor="text1"/>
          <w:sz w:val="19"/>
          <w:szCs w:val="19"/>
        </w:rPr>
        <w:t>School d</w:t>
      </w:r>
      <w:r w:rsidRPr="2BE7B70F">
        <w:rPr>
          <w:rFonts w:ascii="Calibri" w:eastAsia="Times New Roman" w:hAnsi="Calibri"/>
          <w:color w:val="000000" w:themeColor="text1"/>
          <w:sz w:val="19"/>
          <w:szCs w:val="19"/>
        </w:rPr>
        <w:t>istricts use the USDA program to feed students during the school year</w:t>
      </w:r>
      <w:r w:rsidR="09A74145" w:rsidRPr="2BE7B70F">
        <w:rPr>
          <w:rFonts w:ascii="Calibri" w:eastAsia="Times New Roman" w:hAnsi="Calibri"/>
          <w:color w:val="000000" w:themeColor="text1"/>
          <w:sz w:val="19"/>
          <w:szCs w:val="19"/>
        </w:rPr>
        <w:t>.</w:t>
      </w:r>
      <w:r w:rsidRPr="2BE7B70F">
        <w:rPr>
          <w:rFonts w:ascii="Calibri" w:eastAsia="Times New Roman" w:hAnsi="Calibri"/>
          <w:color w:val="000000" w:themeColor="text1"/>
          <w:sz w:val="19"/>
          <w:szCs w:val="19"/>
        </w:rPr>
        <w:t xml:space="preserve"> Clubs can apply to provide food afterschool and in the summer with possible additional flexibilities allowed due to the crisis</w:t>
      </w:r>
    </w:p>
    <w:p w14:paraId="1C102FF1" w14:textId="3F5C72B4" w:rsidR="00CA7117" w:rsidRDefault="00CA7117" w:rsidP="00CA7117">
      <w:pPr>
        <w:pStyle w:val="NormalWeb"/>
        <w:numPr>
          <w:ilvl w:val="0"/>
          <w:numId w:val="5"/>
        </w:numPr>
        <w:rPr>
          <w:rFonts w:ascii="Calibri" w:eastAsia="Times New Roman" w:hAnsi="Calibri"/>
          <w:color w:val="000000"/>
          <w:sz w:val="19"/>
          <w:szCs w:val="19"/>
        </w:rPr>
      </w:pPr>
      <w:r w:rsidRPr="2BE7B70F">
        <w:rPr>
          <w:rFonts w:ascii="Calibri" w:eastAsia="Times New Roman" w:hAnsi="Calibri"/>
          <w:color w:val="000000" w:themeColor="text1"/>
          <w:sz w:val="19"/>
          <w:szCs w:val="19"/>
        </w:rPr>
        <w:t>Federal TANF, CCDBG (Child</w:t>
      </w:r>
      <w:r w:rsidR="42B38947" w:rsidRPr="2BE7B70F">
        <w:rPr>
          <w:rFonts w:ascii="Calibri" w:eastAsia="Times New Roman" w:hAnsi="Calibri"/>
          <w:color w:val="000000" w:themeColor="text1"/>
          <w:sz w:val="19"/>
          <w:szCs w:val="19"/>
        </w:rPr>
        <w:t>care</w:t>
      </w:r>
      <w:r w:rsidRPr="2BE7B70F">
        <w:rPr>
          <w:rFonts w:ascii="Calibri" w:eastAsia="Times New Roman" w:hAnsi="Calibri"/>
          <w:color w:val="000000" w:themeColor="text1"/>
          <w:sz w:val="19"/>
          <w:szCs w:val="19"/>
        </w:rPr>
        <w:t xml:space="preserve">) and Community Development Block grant funds </w:t>
      </w:r>
    </w:p>
    <w:p w14:paraId="340C03A6" w14:textId="49F6443E" w:rsidR="00CA7117" w:rsidRDefault="00CA7117" w:rsidP="00CA7117">
      <w:pPr>
        <w:pStyle w:val="NormalWeb"/>
        <w:numPr>
          <w:ilvl w:val="0"/>
          <w:numId w:val="4"/>
        </w:numPr>
        <w:rPr>
          <w:rFonts w:ascii="Calibri" w:eastAsia="Times New Roman" w:hAnsi="Calibri"/>
          <w:color w:val="000000"/>
          <w:sz w:val="19"/>
          <w:szCs w:val="19"/>
        </w:rPr>
      </w:pPr>
      <w:r w:rsidRPr="2A04591D">
        <w:rPr>
          <w:rFonts w:ascii="Calibri" w:eastAsia="Times New Roman" w:hAnsi="Calibri"/>
          <w:b/>
          <w:bCs/>
          <w:color w:val="000000" w:themeColor="text1"/>
          <w:sz w:val="19"/>
          <w:szCs w:val="19"/>
        </w:rPr>
        <w:t xml:space="preserve">Partner and apply for new funding: </w:t>
      </w:r>
      <w:r w:rsidRPr="2A04591D">
        <w:rPr>
          <w:rFonts w:ascii="Calibri" w:eastAsia="Times New Roman" w:hAnsi="Calibri"/>
          <w:color w:val="000000" w:themeColor="text1"/>
          <w:sz w:val="19"/>
          <w:szCs w:val="19"/>
        </w:rPr>
        <w:t xml:space="preserve">Consider funding opportunities that are strengthened through a partnership with the </w:t>
      </w:r>
      <w:r w:rsidR="336DEFE6" w:rsidRPr="2BE7B70F">
        <w:rPr>
          <w:rFonts w:ascii="Calibri" w:eastAsia="Times New Roman" w:hAnsi="Calibri"/>
          <w:color w:val="000000" w:themeColor="text1"/>
          <w:sz w:val="19"/>
          <w:szCs w:val="19"/>
        </w:rPr>
        <w:t>school district</w:t>
      </w:r>
      <w:r w:rsidRPr="2A04591D">
        <w:rPr>
          <w:rFonts w:ascii="Calibri" w:eastAsia="Times New Roman" w:hAnsi="Calibri"/>
          <w:color w:val="000000" w:themeColor="text1"/>
          <w:sz w:val="19"/>
          <w:szCs w:val="19"/>
        </w:rPr>
        <w:t xml:space="preserve"> and other </w:t>
      </w:r>
      <w:r w:rsidRPr="2BE7B70F">
        <w:rPr>
          <w:rFonts w:ascii="Calibri" w:eastAsia="Times New Roman" w:hAnsi="Calibri"/>
          <w:color w:val="000000" w:themeColor="text1"/>
          <w:sz w:val="19"/>
          <w:szCs w:val="19"/>
        </w:rPr>
        <w:t>education</w:t>
      </w:r>
      <w:r w:rsidR="69415E12" w:rsidRPr="2BE7B70F">
        <w:rPr>
          <w:rFonts w:ascii="Calibri" w:eastAsia="Times New Roman" w:hAnsi="Calibri"/>
          <w:color w:val="000000" w:themeColor="text1"/>
          <w:sz w:val="19"/>
          <w:szCs w:val="19"/>
        </w:rPr>
        <w:t>al</w:t>
      </w:r>
      <w:r w:rsidRPr="2A04591D">
        <w:rPr>
          <w:rFonts w:ascii="Calibri" w:eastAsia="Times New Roman" w:hAnsi="Calibri"/>
          <w:color w:val="000000" w:themeColor="text1"/>
          <w:sz w:val="19"/>
          <w:szCs w:val="19"/>
        </w:rPr>
        <w:t xml:space="preserve"> entities including colleges, such as the 21</w:t>
      </w:r>
      <w:r w:rsidRPr="2A04591D">
        <w:rPr>
          <w:rFonts w:ascii="Calibri" w:eastAsia="Times New Roman" w:hAnsi="Calibri"/>
          <w:color w:val="000000" w:themeColor="text1"/>
          <w:sz w:val="19"/>
          <w:szCs w:val="19"/>
          <w:vertAlign w:val="superscript"/>
        </w:rPr>
        <w:t>st</w:t>
      </w:r>
      <w:r w:rsidRPr="2A04591D">
        <w:rPr>
          <w:rFonts w:ascii="Calibri" w:eastAsia="Times New Roman" w:hAnsi="Calibri"/>
          <w:color w:val="000000" w:themeColor="text1"/>
          <w:sz w:val="19"/>
          <w:szCs w:val="19"/>
        </w:rPr>
        <w:t xml:space="preserve"> Century Community Learning Centers grant, TRIO and GEAR UP as well as other local or state opportunities</w:t>
      </w:r>
      <w:r w:rsidR="5B41D97E" w:rsidRPr="2A04591D">
        <w:rPr>
          <w:rFonts w:ascii="Calibri" w:eastAsia="Times New Roman" w:hAnsi="Calibri"/>
          <w:color w:val="000000" w:themeColor="text1"/>
          <w:sz w:val="19"/>
          <w:szCs w:val="19"/>
        </w:rPr>
        <w:t xml:space="preserve">. </w:t>
      </w:r>
    </w:p>
    <w:p w14:paraId="4BF4BBA4" w14:textId="3F4BE5B8" w:rsidR="00CA7117" w:rsidRDefault="00CA7117" w:rsidP="00CA7117">
      <w:pPr>
        <w:pStyle w:val="NormalWeb"/>
        <w:numPr>
          <w:ilvl w:val="0"/>
          <w:numId w:val="6"/>
        </w:numPr>
        <w:ind w:left="1440"/>
        <w:rPr>
          <w:rFonts w:ascii="Calibri" w:eastAsia="Times New Roman" w:hAnsi="Calibri"/>
          <w:color w:val="000000"/>
          <w:sz w:val="19"/>
          <w:szCs w:val="19"/>
        </w:rPr>
      </w:pPr>
      <w:r w:rsidRPr="2A04591D">
        <w:rPr>
          <w:rFonts w:ascii="Calibri" w:eastAsia="Times New Roman" w:hAnsi="Calibri"/>
          <w:color w:val="000000" w:themeColor="text1"/>
          <w:sz w:val="19"/>
          <w:szCs w:val="19"/>
        </w:rPr>
        <w:t>The 21</w:t>
      </w:r>
      <w:r w:rsidRPr="2A04591D">
        <w:rPr>
          <w:rFonts w:ascii="Calibri" w:eastAsia="Times New Roman" w:hAnsi="Calibri"/>
          <w:color w:val="000000" w:themeColor="text1"/>
          <w:sz w:val="19"/>
          <w:szCs w:val="19"/>
          <w:vertAlign w:val="superscript"/>
        </w:rPr>
        <w:t>st</w:t>
      </w:r>
      <w:r w:rsidRPr="2A04591D">
        <w:rPr>
          <w:rFonts w:ascii="Calibri" w:eastAsia="Times New Roman" w:hAnsi="Calibri"/>
          <w:color w:val="000000" w:themeColor="text1"/>
          <w:sz w:val="19"/>
          <w:szCs w:val="19"/>
        </w:rPr>
        <w:t xml:space="preserve"> Century Community Learning Centers grant from the U.S. Dept. of Education through state education agencies prioritizes proposals including a partnership between a </w:t>
      </w:r>
      <w:r w:rsidR="7397EA0A" w:rsidRPr="2BE7B70F">
        <w:rPr>
          <w:rFonts w:ascii="Calibri" w:eastAsia="Times New Roman" w:hAnsi="Calibri"/>
          <w:color w:val="000000" w:themeColor="text1"/>
          <w:sz w:val="19"/>
          <w:szCs w:val="19"/>
        </w:rPr>
        <w:t>s</w:t>
      </w:r>
      <w:r w:rsidR="085ACDB0" w:rsidRPr="2BE7B70F">
        <w:rPr>
          <w:rFonts w:ascii="Calibri" w:eastAsia="Times New Roman" w:hAnsi="Calibri"/>
          <w:color w:val="000000" w:themeColor="text1"/>
          <w:sz w:val="19"/>
          <w:szCs w:val="19"/>
        </w:rPr>
        <w:t>chool district</w:t>
      </w:r>
      <w:r w:rsidRPr="2A04591D">
        <w:rPr>
          <w:rFonts w:ascii="Calibri" w:eastAsia="Times New Roman" w:hAnsi="Calibri"/>
          <w:color w:val="000000" w:themeColor="text1"/>
          <w:sz w:val="19"/>
          <w:szCs w:val="19"/>
        </w:rPr>
        <w:t xml:space="preserve"> and a community-based organization. It is aimed at high poverty, underperforming school populations with a goal of improving academic achievement through a broad set of services afterschool and in the summer and is a primary source of funding for many Clubs’ school-based sites. Programs may also be located at Club facilities, if certain criteria are met</w:t>
      </w:r>
      <w:r w:rsidR="5B41D97E" w:rsidRPr="2A04591D">
        <w:rPr>
          <w:rFonts w:ascii="Calibri" w:eastAsia="Times New Roman" w:hAnsi="Calibri"/>
          <w:color w:val="000000" w:themeColor="text1"/>
          <w:sz w:val="19"/>
          <w:szCs w:val="19"/>
        </w:rPr>
        <w:t xml:space="preserve">. </w:t>
      </w:r>
      <w:r w:rsidRPr="2A04591D">
        <w:rPr>
          <w:rFonts w:ascii="Calibri" w:eastAsia="Times New Roman" w:hAnsi="Calibri"/>
          <w:color w:val="000000" w:themeColor="text1"/>
          <w:sz w:val="19"/>
          <w:szCs w:val="19"/>
        </w:rPr>
        <w:t xml:space="preserve">  </w:t>
      </w:r>
    </w:p>
    <w:p w14:paraId="06CF4F3C" w14:textId="6093C021" w:rsidR="00CA7117" w:rsidRDefault="00CA7117" w:rsidP="00CA7117">
      <w:pPr>
        <w:pStyle w:val="NormalWeb"/>
        <w:numPr>
          <w:ilvl w:val="0"/>
          <w:numId w:val="6"/>
        </w:numPr>
        <w:ind w:left="1440"/>
        <w:rPr>
          <w:rFonts w:ascii="Calibri" w:eastAsia="Times New Roman" w:hAnsi="Calibri"/>
          <w:color w:val="000000"/>
          <w:sz w:val="19"/>
          <w:szCs w:val="19"/>
        </w:rPr>
      </w:pPr>
      <w:r w:rsidRPr="2A04591D">
        <w:rPr>
          <w:rFonts w:ascii="Calibri" w:eastAsia="Times New Roman" w:hAnsi="Calibri"/>
          <w:color w:val="000000" w:themeColor="text1"/>
          <w:sz w:val="19"/>
          <w:szCs w:val="19"/>
        </w:rPr>
        <w:t>U.S. Dept. of Education grant programs including GEAR UP and TRIO, which includes Upward Bound and Talent Search programs, provide education support to low-income students</w:t>
      </w:r>
      <w:r w:rsidR="5B41D97E" w:rsidRPr="2A04591D">
        <w:rPr>
          <w:rFonts w:ascii="Calibri" w:eastAsia="Times New Roman" w:hAnsi="Calibri"/>
          <w:color w:val="000000" w:themeColor="text1"/>
          <w:sz w:val="19"/>
          <w:szCs w:val="19"/>
        </w:rPr>
        <w:t xml:space="preserve">. </w:t>
      </w:r>
      <w:r w:rsidRPr="2A04591D">
        <w:rPr>
          <w:rFonts w:ascii="Calibri" w:eastAsia="Times New Roman" w:hAnsi="Calibri"/>
          <w:color w:val="000000" w:themeColor="text1"/>
          <w:sz w:val="19"/>
          <w:szCs w:val="19"/>
        </w:rPr>
        <w:t xml:space="preserve">  </w:t>
      </w:r>
    </w:p>
    <w:p w14:paraId="5A1F5D4E" w14:textId="4974DBAA" w:rsidR="00CA7117" w:rsidRDefault="00CA7117" w:rsidP="00CA7117">
      <w:pPr>
        <w:pStyle w:val="NormalWeb"/>
        <w:rPr>
          <w:rStyle w:val="Strong"/>
          <w:rFonts w:asciiTheme="minorHAnsi" w:hAnsiTheme="minorHAnsi" w:cs="Tahoma"/>
        </w:rPr>
      </w:pPr>
      <w:r w:rsidRPr="2BE7B70F">
        <w:rPr>
          <w:rStyle w:val="Strong"/>
          <w:rFonts w:asciiTheme="minorHAnsi" w:hAnsiTheme="minorHAnsi" w:cs="Tahoma"/>
          <w:color w:val="000000" w:themeColor="text1"/>
          <w:sz w:val="19"/>
          <w:szCs w:val="19"/>
        </w:rPr>
        <w:t xml:space="preserve">Talking Points for School </w:t>
      </w:r>
      <w:r w:rsidR="085ACDB0" w:rsidRPr="2BE7B70F">
        <w:rPr>
          <w:rStyle w:val="Strong"/>
          <w:rFonts w:asciiTheme="minorHAnsi" w:hAnsiTheme="minorHAnsi" w:cs="Tahoma"/>
          <w:color w:val="000000" w:themeColor="text1"/>
          <w:sz w:val="19"/>
          <w:szCs w:val="19"/>
        </w:rPr>
        <w:t>district</w:t>
      </w:r>
      <w:r w:rsidRPr="2BE7B70F">
        <w:rPr>
          <w:rStyle w:val="Strong"/>
          <w:rFonts w:asciiTheme="minorHAnsi" w:hAnsiTheme="minorHAnsi" w:cs="Tahoma"/>
          <w:color w:val="000000" w:themeColor="text1"/>
          <w:sz w:val="19"/>
          <w:szCs w:val="19"/>
        </w:rPr>
        <w:t xml:space="preserve"> Discussions: </w:t>
      </w:r>
    </w:p>
    <w:p w14:paraId="004B4F22" w14:textId="646233D6" w:rsidR="00CA7117" w:rsidRDefault="00CA7117" w:rsidP="2A04591D">
      <w:pPr>
        <w:pStyle w:val="NormalWeb"/>
        <w:numPr>
          <w:ilvl w:val="0"/>
          <w:numId w:val="7"/>
        </w:numPr>
        <w:rPr>
          <w:rStyle w:val="Strong"/>
          <w:rFonts w:asciiTheme="minorHAnsi" w:hAnsiTheme="minorHAnsi" w:cs="Tahoma"/>
          <w:b w:val="0"/>
          <w:bCs w:val="0"/>
          <w:color w:val="000000"/>
          <w:sz w:val="19"/>
          <w:szCs w:val="19"/>
        </w:rPr>
      </w:pPr>
      <w:r w:rsidRPr="2A04591D">
        <w:rPr>
          <w:rStyle w:val="Strong"/>
          <w:rFonts w:asciiTheme="minorHAnsi" w:hAnsiTheme="minorHAnsi" w:cs="Tahoma"/>
          <w:b w:val="0"/>
          <w:bCs w:val="0"/>
          <w:color w:val="000000" w:themeColor="text1"/>
          <w:sz w:val="19"/>
          <w:szCs w:val="19"/>
        </w:rPr>
        <w:t xml:space="preserve">Our Club has moved quickly to adapt to the needs of families in this crisis while taking precautions to keep kids safe, by (providing virtual education and social-emotional programming daily to x # of youth; serving meals daily to x # youth; providing </w:t>
      </w:r>
      <w:r w:rsidRPr="2BE7B70F">
        <w:rPr>
          <w:rStyle w:val="Strong"/>
          <w:rFonts w:asciiTheme="minorHAnsi" w:hAnsiTheme="minorHAnsi" w:cs="Tahoma"/>
          <w:b w:val="0"/>
          <w:bCs w:val="0"/>
          <w:color w:val="000000" w:themeColor="text1"/>
          <w:sz w:val="19"/>
          <w:szCs w:val="19"/>
        </w:rPr>
        <w:t>child</w:t>
      </w:r>
      <w:r w:rsidR="5EAF0D6E" w:rsidRPr="2BE7B70F">
        <w:rPr>
          <w:rStyle w:val="Strong"/>
          <w:rFonts w:asciiTheme="minorHAnsi" w:hAnsiTheme="minorHAnsi" w:cs="Tahoma"/>
          <w:b w:val="0"/>
          <w:bCs w:val="0"/>
          <w:color w:val="000000" w:themeColor="text1"/>
          <w:sz w:val="19"/>
          <w:szCs w:val="19"/>
        </w:rPr>
        <w:t>c</w:t>
      </w:r>
      <w:r w:rsidRPr="2BE7B70F">
        <w:rPr>
          <w:rStyle w:val="Strong"/>
          <w:rFonts w:asciiTheme="minorHAnsi" w:hAnsiTheme="minorHAnsi" w:cs="Tahoma"/>
          <w:b w:val="0"/>
          <w:bCs w:val="0"/>
          <w:color w:val="000000" w:themeColor="text1"/>
          <w:sz w:val="19"/>
          <w:szCs w:val="19"/>
        </w:rPr>
        <w:t>are</w:t>
      </w:r>
      <w:r w:rsidRPr="2A04591D">
        <w:rPr>
          <w:rStyle w:val="Strong"/>
          <w:rFonts w:asciiTheme="minorHAnsi" w:hAnsiTheme="minorHAnsi" w:cs="Tahoma"/>
          <w:b w:val="0"/>
          <w:bCs w:val="0"/>
          <w:color w:val="000000" w:themeColor="text1"/>
          <w:sz w:val="19"/>
          <w:szCs w:val="19"/>
        </w:rPr>
        <w:t xml:space="preserve"> to x # of essential workers at X # of Club sites, etc.)</w:t>
      </w:r>
      <w:r w:rsidR="5B41D97E" w:rsidRPr="2A04591D">
        <w:rPr>
          <w:rStyle w:val="Strong"/>
          <w:rFonts w:asciiTheme="minorHAnsi" w:hAnsiTheme="minorHAnsi" w:cs="Tahoma"/>
          <w:b w:val="0"/>
          <w:bCs w:val="0"/>
          <w:color w:val="000000" w:themeColor="text1"/>
          <w:sz w:val="19"/>
          <w:szCs w:val="19"/>
        </w:rPr>
        <w:t xml:space="preserve">. </w:t>
      </w:r>
      <w:r w:rsidRPr="2A04591D">
        <w:rPr>
          <w:rStyle w:val="Strong"/>
          <w:rFonts w:asciiTheme="minorHAnsi" w:hAnsiTheme="minorHAnsi" w:cs="Tahoma"/>
          <w:b w:val="0"/>
          <w:bCs w:val="0"/>
          <w:color w:val="000000" w:themeColor="text1"/>
          <w:sz w:val="19"/>
          <w:szCs w:val="19"/>
        </w:rPr>
        <w:t>(Add any additional Club response items here</w:t>
      </w:r>
      <w:r w:rsidRPr="2BE7B70F">
        <w:rPr>
          <w:rStyle w:val="Strong"/>
          <w:rFonts w:asciiTheme="minorHAnsi" w:hAnsiTheme="minorHAnsi" w:cs="Tahoma"/>
          <w:b w:val="0"/>
          <w:bCs w:val="0"/>
          <w:color w:val="000000" w:themeColor="text1"/>
          <w:sz w:val="19"/>
          <w:szCs w:val="19"/>
        </w:rPr>
        <w:t>)</w:t>
      </w:r>
      <w:r w:rsidR="6B3A972D" w:rsidRPr="2BE7B70F">
        <w:rPr>
          <w:rStyle w:val="Strong"/>
          <w:rFonts w:asciiTheme="minorHAnsi" w:hAnsiTheme="minorHAnsi" w:cs="Tahoma"/>
          <w:b w:val="0"/>
          <w:bCs w:val="0"/>
          <w:color w:val="000000" w:themeColor="text1"/>
          <w:sz w:val="19"/>
          <w:szCs w:val="19"/>
        </w:rPr>
        <w:t>.</w:t>
      </w:r>
    </w:p>
    <w:p w14:paraId="64277E00" w14:textId="77AE4E44" w:rsidR="00CA7117" w:rsidRDefault="00CA7117" w:rsidP="00CA7117">
      <w:pPr>
        <w:pStyle w:val="NormalWeb"/>
        <w:numPr>
          <w:ilvl w:val="0"/>
          <w:numId w:val="7"/>
        </w:numPr>
        <w:rPr>
          <w:rStyle w:val="Strong"/>
          <w:rFonts w:asciiTheme="minorHAnsi" w:hAnsiTheme="minorHAnsi" w:cs="Tahoma"/>
          <w:b w:val="0"/>
          <w:bCs w:val="0"/>
          <w:color w:val="000000"/>
          <w:sz w:val="19"/>
          <w:szCs w:val="19"/>
        </w:rPr>
      </w:pPr>
      <w:r w:rsidRPr="2BE7B70F">
        <w:rPr>
          <w:rStyle w:val="Strong"/>
          <w:rFonts w:asciiTheme="minorHAnsi" w:hAnsiTheme="minorHAnsi" w:cs="Tahoma"/>
          <w:b w:val="0"/>
          <w:color w:val="000000" w:themeColor="text1"/>
          <w:sz w:val="19"/>
          <w:szCs w:val="19"/>
        </w:rPr>
        <w:t xml:space="preserve">However, in this unprecedented time and with summer approaching, </w:t>
      </w:r>
      <w:r w:rsidR="3488E700" w:rsidRPr="2BE7B70F">
        <w:rPr>
          <w:rStyle w:val="Strong"/>
          <w:rFonts w:asciiTheme="minorHAnsi" w:hAnsiTheme="minorHAnsi" w:cs="Tahoma"/>
          <w:b w:val="0"/>
          <w:bCs w:val="0"/>
          <w:color w:val="000000" w:themeColor="text1"/>
          <w:sz w:val="19"/>
          <w:szCs w:val="19"/>
        </w:rPr>
        <w:t xml:space="preserve">our kids face </w:t>
      </w:r>
      <w:r w:rsidRPr="2BE7B70F">
        <w:rPr>
          <w:rStyle w:val="Strong"/>
          <w:rFonts w:asciiTheme="minorHAnsi" w:hAnsiTheme="minorHAnsi" w:cs="Tahoma"/>
          <w:b w:val="0"/>
          <w:color w:val="000000" w:themeColor="text1"/>
          <w:sz w:val="19"/>
          <w:szCs w:val="19"/>
        </w:rPr>
        <w:t xml:space="preserve">learning and opportunity gaps along with a need for innovative approaches. We would like to work with the </w:t>
      </w:r>
      <w:r w:rsidR="1B8E221F" w:rsidRPr="2BE7B70F">
        <w:rPr>
          <w:rStyle w:val="Strong"/>
          <w:rFonts w:asciiTheme="minorHAnsi" w:hAnsiTheme="minorHAnsi" w:cs="Tahoma"/>
          <w:b w:val="0"/>
          <w:bCs w:val="0"/>
          <w:color w:val="000000" w:themeColor="text1"/>
          <w:sz w:val="19"/>
          <w:szCs w:val="19"/>
        </w:rPr>
        <w:t>school d</w:t>
      </w:r>
      <w:r w:rsidRPr="2BE7B70F">
        <w:rPr>
          <w:rStyle w:val="Strong"/>
          <w:rFonts w:asciiTheme="minorHAnsi" w:hAnsiTheme="minorHAnsi" w:cs="Tahoma"/>
          <w:b w:val="0"/>
          <w:bCs w:val="0"/>
          <w:color w:val="000000" w:themeColor="text1"/>
          <w:sz w:val="19"/>
          <w:szCs w:val="19"/>
        </w:rPr>
        <w:t>istrict</w:t>
      </w:r>
      <w:r w:rsidRPr="2BE7B70F">
        <w:rPr>
          <w:rStyle w:val="Strong"/>
          <w:rFonts w:asciiTheme="minorHAnsi" w:hAnsiTheme="minorHAnsi" w:cs="Tahoma"/>
          <w:b w:val="0"/>
          <w:color w:val="000000" w:themeColor="text1"/>
          <w:sz w:val="19"/>
          <w:szCs w:val="19"/>
        </w:rPr>
        <w:t xml:space="preserve"> to plan new strategies for collaboration this summer and fall to best serve the needs of students and families, particularly those most in need. Finding ways to utilize our collective resources effectively will result in greater benefits for the students and families we both serve. </w:t>
      </w:r>
    </w:p>
    <w:p w14:paraId="5A19BE1C" w14:textId="77777777" w:rsidR="00CA7117" w:rsidRPr="002708DE" w:rsidRDefault="00CA7117" w:rsidP="00CA7117">
      <w:pPr>
        <w:pStyle w:val="NormalWeb"/>
        <w:numPr>
          <w:ilvl w:val="0"/>
          <w:numId w:val="7"/>
        </w:numPr>
      </w:pPr>
      <w:r>
        <w:rPr>
          <w:rFonts w:asciiTheme="minorHAnsi" w:eastAsia="Times New Roman" w:hAnsiTheme="minorHAnsi"/>
          <w:color w:val="000000"/>
          <w:sz w:val="19"/>
          <w:szCs w:val="19"/>
        </w:rPr>
        <w:t xml:space="preserve">We look forward to meeting soon to discuss how we can work together to best meet the needs of students and families now and in the summer and fall, given the current crisis. </w:t>
      </w:r>
    </w:p>
    <w:p w14:paraId="5F432C74" w14:textId="77777777" w:rsidR="002708DE" w:rsidRDefault="002708DE" w:rsidP="002708DE">
      <w:pPr>
        <w:pStyle w:val="NormalWeb"/>
        <w:rPr>
          <w:rFonts w:asciiTheme="minorHAnsi" w:eastAsia="Times New Roman" w:hAnsiTheme="minorHAnsi"/>
          <w:color w:val="000000"/>
          <w:sz w:val="19"/>
          <w:szCs w:val="19"/>
        </w:rPr>
      </w:pPr>
    </w:p>
    <w:p w14:paraId="739C7A23" w14:textId="77777777" w:rsidR="002708DE" w:rsidRDefault="002708DE" w:rsidP="002708DE">
      <w:pPr>
        <w:pStyle w:val="NormalWeb"/>
        <w:rPr>
          <w:rFonts w:asciiTheme="minorHAnsi" w:eastAsia="Times New Roman" w:hAnsiTheme="minorHAnsi"/>
          <w:color w:val="000000"/>
          <w:sz w:val="19"/>
          <w:szCs w:val="19"/>
        </w:rPr>
      </w:pPr>
    </w:p>
    <w:p w14:paraId="752F38EE" w14:textId="77777777" w:rsidR="002708DE" w:rsidRDefault="002708DE" w:rsidP="002708DE">
      <w:pPr>
        <w:pStyle w:val="NormalWeb"/>
        <w:rPr>
          <w:rFonts w:asciiTheme="minorHAnsi" w:eastAsia="Times New Roman" w:hAnsiTheme="minorHAnsi"/>
          <w:color w:val="000000"/>
          <w:sz w:val="19"/>
          <w:szCs w:val="19"/>
        </w:rPr>
      </w:pPr>
    </w:p>
    <w:p w14:paraId="59280033" w14:textId="77777777" w:rsidR="002708DE" w:rsidRDefault="002708DE" w:rsidP="002708DE">
      <w:pPr>
        <w:pStyle w:val="NormalWeb"/>
        <w:rPr>
          <w:rFonts w:asciiTheme="minorHAnsi" w:eastAsia="Times New Roman" w:hAnsiTheme="minorHAnsi"/>
          <w:color w:val="000000"/>
          <w:sz w:val="19"/>
          <w:szCs w:val="19"/>
        </w:rPr>
      </w:pPr>
    </w:p>
    <w:p w14:paraId="05F33EF4" w14:textId="77777777" w:rsidR="002708DE" w:rsidRDefault="002708DE" w:rsidP="002708DE">
      <w:pPr>
        <w:pStyle w:val="NormalWeb"/>
        <w:rPr>
          <w:rFonts w:asciiTheme="minorHAnsi" w:eastAsia="Times New Roman" w:hAnsiTheme="minorHAnsi"/>
          <w:color w:val="000000"/>
          <w:sz w:val="19"/>
          <w:szCs w:val="19"/>
        </w:rPr>
      </w:pPr>
    </w:p>
    <w:p w14:paraId="4CBA0AA0" w14:textId="77777777" w:rsidR="002708DE" w:rsidRDefault="002708DE" w:rsidP="002708DE">
      <w:pPr>
        <w:pStyle w:val="NormalWeb"/>
        <w:rPr>
          <w:rFonts w:asciiTheme="minorHAnsi" w:eastAsia="Times New Roman" w:hAnsiTheme="minorHAnsi"/>
          <w:color w:val="000000"/>
          <w:sz w:val="19"/>
          <w:szCs w:val="19"/>
        </w:rPr>
      </w:pPr>
    </w:p>
    <w:p w14:paraId="7C2A5878" w14:textId="77777777" w:rsidR="002708DE" w:rsidRDefault="002708DE" w:rsidP="002708DE">
      <w:pPr>
        <w:pStyle w:val="NormalWeb"/>
        <w:rPr>
          <w:rFonts w:asciiTheme="minorHAnsi" w:eastAsia="Times New Roman" w:hAnsiTheme="minorHAnsi"/>
          <w:color w:val="000000"/>
          <w:sz w:val="19"/>
          <w:szCs w:val="19"/>
        </w:rPr>
      </w:pPr>
    </w:p>
    <w:p w14:paraId="75367E41" w14:textId="77777777" w:rsidR="002708DE" w:rsidRDefault="002708DE" w:rsidP="002708DE">
      <w:pPr>
        <w:pStyle w:val="NormalWeb"/>
        <w:rPr>
          <w:rFonts w:asciiTheme="minorHAnsi" w:eastAsia="Times New Roman" w:hAnsiTheme="minorHAnsi"/>
          <w:color w:val="000000"/>
          <w:sz w:val="19"/>
          <w:szCs w:val="19"/>
        </w:rPr>
      </w:pPr>
    </w:p>
    <w:p w14:paraId="132FAA02" w14:textId="77777777" w:rsidR="002708DE" w:rsidRDefault="002708DE" w:rsidP="002708DE">
      <w:pPr>
        <w:pStyle w:val="NormalWeb"/>
        <w:rPr>
          <w:rFonts w:asciiTheme="minorHAnsi" w:eastAsia="Times New Roman" w:hAnsiTheme="minorHAnsi"/>
          <w:color w:val="000000"/>
          <w:sz w:val="19"/>
          <w:szCs w:val="19"/>
        </w:rPr>
      </w:pPr>
    </w:p>
    <w:p w14:paraId="7687D65B" w14:textId="77777777" w:rsidR="002708DE" w:rsidRDefault="002708DE" w:rsidP="002708DE">
      <w:pPr>
        <w:pStyle w:val="NormalWeb"/>
        <w:rPr>
          <w:rFonts w:asciiTheme="minorHAnsi" w:eastAsia="Times New Roman" w:hAnsiTheme="minorHAnsi"/>
          <w:color w:val="000000"/>
          <w:sz w:val="19"/>
          <w:szCs w:val="19"/>
        </w:rPr>
      </w:pPr>
    </w:p>
    <w:p w14:paraId="6CFCA941" w14:textId="77777777" w:rsidR="002708DE" w:rsidRDefault="002708DE" w:rsidP="002708DE">
      <w:pPr>
        <w:pStyle w:val="NormalWeb"/>
        <w:rPr>
          <w:rFonts w:asciiTheme="minorHAnsi" w:eastAsia="Times New Roman" w:hAnsiTheme="minorHAnsi"/>
          <w:color w:val="000000"/>
          <w:sz w:val="19"/>
          <w:szCs w:val="19"/>
        </w:rPr>
      </w:pPr>
    </w:p>
    <w:p w14:paraId="7FAED6C7" w14:textId="77777777" w:rsidR="002708DE" w:rsidRDefault="002708DE" w:rsidP="002708DE">
      <w:pPr>
        <w:pStyle w:val="NormalWeb"/>
        <w:rPr>
          <w:rFonts w:asciiTheme="minorHAnsi" w:eastAsia="Times New Roman" w:hAnsiTheme="minorHAnsi"/>
          <w:color w:val="000000"/>
          <w:sz w:val="19"/>
          <w:szCs w:val="19"/>
        </w:rPr>
      </w:pPr>
    </w:p>
    <w:p w14:paraId="5188DC31" w14:textId="77777777" w:rsidR="002708DE" w:rsidRDefault="002708DE" w:rsidP="002708DE">
      <w:pPr>
        <w:pStyle w:val="NormalWeb"/>
        <w:rPr>
          <w:rFonts w:asciiTheme="minorHAnsi" w:eastAsia="Times New Roman" w:hAnsiTheme="minorHAnsi"/>
          <w:color w:val="000000"/>
          <w:sz w:val="19"/>
          <w:szCs w:val="19"/>
        </w:rPr>
      </w:pPr>
    </w:p>
    <w:p w14:paraId="2681CD25" w14:textId="77777777" w:rsidR="002708DE" w:rsidRDefault="002708DE" w:rsidP="002708DE">
      <w:pPr>
        <w:pStyle w:val="NormalWeb"/>
        <w:rPr>
          <w:rFonts w:asciiTheme="minorHAnsi" w:eastAsia="Times New Roman" w:hAnsiTheme="minorHAnsi"/>
          <w:color w:val="000000"/>
          <w:sz w:val="19"/>
          <w:szCs w:val="19"/>
        </w:rPr>
      </w:pPr>
    </w:p>
    <w:p w14:paraId="2C1623B7" w14:textId="77777777" w:rsidR="002708DE" w:rsidRDefault="002708DE" w:rsidP="002708DE">
      <w:pPr>
        <w:pStyle w:val="NormalWeb"/>
        <w:rPr>
          <w:rFonts w:asciiTheme="minorHAnsi" w:eastAsia="Times New Roman" w:hAnsiTheme="minorHAnsi"/>
          <w:color w:val="000000"/>
          <w:sz w:val="19"/>
          <w:szCs w:val="19"/>
        </w:rPr>
      </w:pPr>
    </w:p>
    <w:p w14:paraId="005ABDE3" w14:textId="77777777" w:rsidR="002708DE" w:rsidRDefault="002708DE" w:rsidP="002708DE">
      <w:pPr>
        <w:pStyle w:val="NormalWeb"/>
        <w:rPr>
          <w:rFonts w:asciiTheme="minorHAnsi" w:eastAsia="Times New Roman" w:hAnsiTheme="minorHAnsi"/>
          <w:color w:val="000000"/>
          <w:sz w:val="19"/>
          <w:szCs w:val="19"/>
        </w:rPr>
      </w:pPr>
    </w:p>
    <w:p w14:paraId="3049242D" w14:textId="77777777" w:rsidR="002708DE" w:rsidRDefault="002708DE" w:rsidP="002708DE">
      <w:pPr>
        <w:pStyle w:val="NormalWeb"/>
        <w:rPr>
          <w:rFonts w:asciiTheme="minorHAnsi" w:eastAsia="Times New Roman" w:hAnsiTheme="minorHAnsi"/>
          <w:color w:val="000000"/>
          <w:sz w:val="19"/>
          <w:szCs w:val="19"/>
        </w:rPr>
      </w:pPr>
    </w:p>
    <w:p w14:paraId="1D6A8EA2" w14:textId="77777777" w:rsidR="002708DE" w:rsidRDefault="002708DE" w:rsidP="002708DE">
      <w:pPr>
        <w:pStyle w:val="NormalWeb"/>
        <w:rPr>
          <w:rFonts w:asciiTheme="minorHAnsi" w:eastAsia="Times New Roman" w:hAnsiTheme="minorHAnsi"/>
          <w:color w:val="000000"/>
          <w:sz w:val="19"/>
          <w:szCs w:val="19"/>
        </w:rPr>
      </w:pPr>
    </w:p>
    <w:p w14:paraId="29718BB5" w14:textId="77777777" w:rsidR="002708DE" w:rsidRDefault="002708DE" w:rsidP="002708DE">
      <w:pPr>
        <w:pStyle w:val="NormalWeb"/>
        <w:rPr>
          <w:rFonts w:asciiTheme="minorHAnsi" w:eastAsia="Times New Roman" w:hAnsiTheme="minorHAnsi"/>
          <w:color w:val="000000"/>
          <w:sz w:val="19"/>
          <w:szCs w:val="19"/>
        </w:rPr>
      </w:pPr>
    </w:p>
    <w:p w14:paraId="7A90BEE2" w14:textId="77777777" w:rsidR="002708DE" w:rsidRDefault="002708DE" w:rsidP="002708DE">
      <w:pPr>
        <w:pStyle w:val="NormalWeb"/>
        <w:rPr>
          <w:rFonts w:asciiTheme="minorHAnsi" w:eastAsia="Times New Roman" w:hAnsiTheme="minorHAnsi"/>
          <w:color w:val="000000"/>
          <w:sz w:val="19"/>
          <w:szCs w:val="19"/>
        </w:rPr>
      </w:pPr>
    </w:p>
    <w:p w14:paraId="48FA31D3" w14:textId="77777777" w:rsidR="002708DE" w:rsidRDefault="002708DE" w:rsidP="002708DE">
      <w:pPr>
        <w:pStyle w:val="NormalWeb"/>
        <w:rPr>
          <w:rFonts w:asciiTheme="minorHAnsi" w:eastAsia="Times New Roman" w:hAnsiTheme="minorHAnsi"/>
          <w:color w:val="000000"/>
          <w:sz w:val="19"/>
          <w:szCs w:val="19"/>
        </w:rPr>
      </w:pPr>
    </w:p>
    <w:p w14:paraId="5E80B91F" w14:textId="0B4ACF9A" w:rsidR="00CA7117" w:rsidRDefault="00CA7117"/>
    <w:p w14:paraId="500B0BA7" w14:textId="52CAF529" w:rsidR="00CA7117" w:rsidRDefault="00CA7117"/>
    <w:p w14:paraId="0E8411BD" w14:textId="4E114E6F" w:rsidR="00CA7117" w:rsidRPr="002708DE" w:rsidRDefault="00CA7117" w:rsidP="00CA7117">
      <w:pPr>
        <w:pStyle w:val="Heading1"/>
        <w:rPr>
          <w:rStyle w:val="Strong"/>
          <w:rFonts w:asciiTheme="minorHAnsi" w:hAnsiTheme="minorHAnsi" w:cs="Tahoma"/>
          <w:color w:val="0070C0"/>
          <w:sz w:val="24"/>
          <w:szCs w:val="24"/>
          <w:u w:val="single"/>
        </w:rPr>
      </w:pPr>
      <w:bookmarkStart w:id="3" w:name="_Toc38631473"/>
      <w:bookmarkStart w:id="4" w:name="_Hlk38012404"/>
      <w:bookmarkStart w:id="5" w:name="_Hlk38028100"/>
      <w:r w:rsidRPr="002708DE">
        <w:rPr>
          <w:rStyle w:val="Strong"/>
          <w:rFonts w:asciiTheme="minorHAnsi" w:hAnsiTheme="minorHAnsi" w:cs="Tahoma"/>
          <w:color w:val="0070C0"/>
          <w:sz w:val="24"/>
          <w:szCs w:val="24"/>
          <w:u w:val="single"/>
        </w:rPr>
        <w:t xml:space="preserve">Club Education Partner Template Letter to School </w:t>
      </w:r>
      <w:r w:rsidR="085ACDB0" w:rsidRPr="002708DE">
        <w:rPr>
          <w:rStyle w:val="Strong"/>
          <w:rFonts w:asciiTheme="minorHAnsi" w:hAnsiTheme="minorHAnsi" w:cs="Tahoma"/>
          <w:color w:val="0070C0"/>
          <w:sz w:val="24"/>
          <w:szCs w:val="24"/>
          <w:u w:val="single"/>
        </w:rPr>
        <w:t>district</w:t>
      </w:r>
      <w:r w:rsidRPr="002708DE">
        <w:rPr>
          <w:rStyle w:val="Strong"/>
          <w:rFonts w:asciiTheme="minorHAnsi" w:hAnsiTheme="minorHAnsi" w:cs="Tahoma"/>
          <w:color w:val="0070C0"/>
          <w:sz w:val="24"/>
          <w:szCs w:val="24"/>
          <w:u w:val="single"/>
        </w:rPr>
        <w:t>s</w:t>
      </w:r>
      <w:bookmarkEnd w:id="3"/>
    </w:p>
    <w:p w14:paraId="37DD445F" w14:textId="77777777" w:rsidR="00CA7117" w:rsidRPr="00CA7117" w:rsidRDefault="00CA7117" w:rsidP="00CA7117">
      <w:pPr>
        <w:pStyle w:val="NormalWeb"/>
        <w:spacing w:before="0" w:beforeAutospacing="0" w:after="0" w:afterAutospacing="0"/>
        <w:rPr>
          <w:rStyle w:val="Strong"/>
          <w:rFonts w:asciiTheme="minorHAnsi" w:hAnsiTheme="minorHAnsi" w:cs="Tahoma"/>
          <w:color w:val="000000"/>
          <w:sz w:val="21"/>
          <w:szCs w:val="21"/>
          <w:u w:val="single"/>
        </w:rPr>
      </w:pPr>
    </w:p>
    <w:p w14:paraId="55E7D7E0" w14:textId="59723C67" w:rsidR="00CA7117" w:rsidRDefault="00CA7117" w:rsidP="00CA7117">
      <w:pPr>
        <w:pStyle w:val="NormalWeb"/>
        <w:spacing w:before="0" w:beforeAutospacing="0" w:after="0" w:afterAutospacing="0"/>
        <w:rPr>
          <w:rStyle w:val="Strong"/>
          <w:rFonts w:asciiTheme="minorHAnsi" w:hAnsiTheme="minorHAnsi" w:cs="Tahoma"/>
          <w:b w:val="0"/>
          <w:bCs w:val="0"/>
          <w:color w:val="000000"/>
          <w:sz w:val="21"/>
          <w:szCs w:val="21"/>
        </w:rPr>
      </w:pPr>
      <w:r>
        <w:rPr>
          <w:rStyle w:val="Strong"/>
          <w:rFonts w:asciiTheme="minorHAnsi" w:hAnsiTheme="minorHAnsi" w:cs="Tahoma"/>
          <w:b w:val="0"/>
          <w:bCs w:val="0"/>
          <w:color w:val="000000"/>
          <w:sz w:val="21"/>
          <w:szCs w:val="21"/>
        </w:rPr>
        <w:t>Date</w:t>
      </w:r>
    </w:p>
    <w:p w14:paraId="3A517EDF" w14:textId="77777777" w:rsidR="00CA7117" w:rsidRDefault="00CA7117" w:rsidP="00CA7117">
      <w:pPr>
        <w:pStyle w:val="NormalWeb"/>
        <w:spacing w:before="0" w:beforeAutospacing="0" w:after="0" w:afterAutospacing="0"/>
        <w:rPr>
          <w:rStyle w:val="Strong"/>
          <w:rFonts w:asciiTheme="minorHAnsi" w:hAnsiTheme="minorHAnsi" w:cs="Tahoma"/>
          <w:b w:val="0"/>
          <w:bCs w:val="0"/>
          <w:color w:val="000000"/>
          <w:sz w:val="21"/>
          <w:szCs w:val="21"/>
        </w:rPr>
      </w:pPr>
    </w:p>
    <w:p w14:paraId="637D0A53" w14:textId="77777777" w:rsidR="00CA7117" w:rsidRDefault="00CA7117" w:rsidP="00CA7117">
      <w:pPr>
        <w:pStyle w:val="NormalWeb"/>
        <w:spacing w:before="0" w:beforeAutospacing="0" w:after="0" w:afterAutospacing="0"/>
        <w:rPr>
          <w:rStyle w:val="Strong"/>
          <w:rFonts w:asciiTheme="minorHAnsi" w:hAnsiTheme="minorHAnsi" w:cs="Tahoma"/>
          <w:b w:val="0"/>
          <w:bCs w:val="0"/>
          <w:color w:val="000000"/>
          <w:sz w:val="21"/>
          <w:szCs w:val="21"/>
        </w:rPr>
      </w:pPr>
    </w:p>
    <w:p w14:paraId="4F01FFC6" w14:textId="77777777" w:rsidR="00CA7117" w:rsidRDefault="00CA7117" w:rsidP="00CA7117">
      <w:pPr>
        <w:pStyle w:val="NormalWeb"/>
        <w:spacing w:before="0" w:beforeAutospacing="0" w:after="0" w:afterAutospacing="0"/>
        <w:rPr>
          <w:rStyle w:val="Strong"/>
          <w:rFonts w:asciiTheme="minorHAnsi" w:hAnsiTheme="minorHAnsi" w:cs="Tahoma"/>
          <w:b w:val="0"/>
          <w:bCs w:val="0"/>
          <w:color w:val="000000"/>
          <w:sz w:val="21"/>
          <w:szCs w:val="21"/>
        </w:rPr>
      </w:pPr>
    </w:p>
    <w:p w14:paraId="1ABE1ECE" w14:textId="77777777" w:rsidR="00CA7117" w:rsidRDefault="00CA7117" w:rsidP="00CA7117">
      <w:pPr>
        <w:pStyle w:val="NormalWeb"/>
        <w:spacing w:before="0" w:beforeAutospacing="0" w:after="0" w:afterAutospacing="0"/>
        <w:rPr>
          <w:rStyle w:val="Strong"/>
          <w:rFonts w:asciiTheme="minorHAnsi" w:hAnsiTheme="minorHAnsi" w:cs="Tahoma"/>
          <w:b w:val="0"/>
          <w:bCs w:val="0"/>
          <w:color w:val="000000"/>
          <w:sz w:val="21"/>
          <w:szCs w:val="21"/>
        </w:rPr>
      </w:pPr>
      <w:r>
        <w:rPr>
          <w:rStyle w:val="Strong"/>
          <w:rFonts w:asciiTheme="minorHAnsi" w:hAnsiTheme="minorHAnsi" w:cs="Tahoma"/>
          <w:b w:val="0"/>
          <w:bCs w:val="0"/>
          <w:color w:val="000000"/>
          <w:sz w:val="21"/>
          <w:szCs w:val="21"/>
        </w:rPr>
        <w:t>______________________ (Name of Supt.)</w:t>
      </w:r>
    </w:p>
    <w:p w14:paraId="0AB09071" w14:textId="19D9308C" w:rsidR="00CA7117" w:rsidRDefault="00CA7117" w:rsidP="00CA7117">
      <w:pPr>
        <w:pStyle w:val="NormalWeb"/>
        <w:spacing w:before="0" w:beforeAutospacing="0" w:after="0" w:afterAutospacing="0"/>
        <w:rPr>
          <w:rStyle w:val="Strong"/>
          <w:rFonts w:asciiTheme="minorHAnsi" w:hAnsiTheme="minorHAnsi" w:cs="Tahoma"/>
          <w:b w:val="0"/>
          <w:bCs w:val="0"/>
          <w:color w:val="000000"/>
          <w:sz w:val="21"/>
          <w:szCs w:val="21"/>
        </w:rPr>
      </w:pPr>
      <w:r w:rsidRPr="2BE7B70F">
        <w:rPr>
          <w:rStyle w:val="Strong"/>
          <w:rFonts w:asciiTheme="minorHAnsi" w:hAnsiTheme="minorHAnsi" w:cs="Tahoma"/>
          <w:b w:val="0"/>
          <w:color w:val="000000" w:themeColor="text1"/>
          <w:sz w:val="21"/>
          <w:szCs w:val="21"/>
        </w:rPr>
        <w:t xml:space="preserve">________________School </w:t>
      </w:r>
      <w:r w:rsidR="085ACDB0" w:rsidRPr="2BE7B70F">
        <w:rPr>
          <w:rStyle w:val="Strong"/>
          <w:rFonts w:asciiTheme="minorHAnsi" w:hAnsiTheme="minorHAnsi" w:cs="Tahoma"/>
          <w:b w:val="0"/>
          <w:bCs w:val="0"/>
          <w:color w:val="000000" w:themeColor="text1"/>
          <w:sz w:val="21"/>
          <w:szCs w:val="21"/>
        </w:rPr>
        <w:t>district</w:t>
      </w:r>
      <w:r w:rsidRPr="2BE7B70F">
        <w:rPr>
          <w:rStyle w:val="Strong"/>
          <w:rFonts w:asciiTheme="minorHAnsi" w:hAnsiTheme="minorHAnsi" w:cs="Tahoma"/>
          <w:b w:val="0"/>
          <w:color w:val="000000" w:themeColor="text1"/>
          <w:sz w:val="21"/>
          <w:szCs w:val="21"/>
        </w:rPr>
        <w:t xml:space="preserve"> (Name of School </w:t>
      </w:r>
      <w:r w:rsidR="085ACDB0" w:rsidRPr="2BE7B70F">
        <w:rPr>
          <w:rStyle w:val="Strong"/>
          <w:rFonts w:asciiTheme="minorHAnsi" w:hAnsiTheme="minorHAnsi" w:cs="Tahoma"/>
          <w:b w:val="0"/>
          <w:bCs w:val="0"/>
          <w:color w:val="000000" w:themeColor="text1"/>
          <w:sz w:val="21"/>
          <w:szCs w:val="21"/>
        </w:rPr>
        <w:t>district</w:t>
      </w:r>
      <w:r w:rsidRPr="2BE7B70F">
        <w:rPr>
          <w:rStyle w:val="Strong"/>
          <w:rFonts w:asciiTheme="minorHAnsi" w:hAnsiTheme="minorHAnsi" w:cs="Tahoma"/>
          <w:b w:val="0"/>
          <w:color w:val="000000" w:themeColor="text1"/>
          <w:sz w:val="21"/>
          <w:szCs w:val="21"/>
        </w:rPr>
        <w:t xml:space="preserve">) </w:t>
      </w:r>
    </w:p>
    <w:p w14:paraId="32A1FD18" w14:textId="7EB352EF" w:rsidR="00CA7117" w:rsidRDefault="00CA7117" w:rsidP="00CA7117">
      <w:pPr>
        <w:pStyle w:val="NormalWeb"/>
        <w:spacing w:before="0" w:beforeAutospacing="0" w:after="0" w:afterAutospacing="0"/>
        <w:rPr>
          <w:rStyle w:val="Strong"/>
          <w:rFonts w:asciiTheme="minorHAnsi" w:hAnsiTheme="minorHAnsi" w:cs="Tahoma"/>
          <w:b w:val="0"/>
          <w:bCs w:val="0"/>
          <w:color w:val="000000"/>
          <w:sz w:val="21"/>
          <w:szCs w:val="21"/>
        </w:rPr>
      </w:pPr>
      <w:r w:rsidRPr="2BE7B70F">
        <w:rPr>
          <w:rStyle w:val="Strong"/>
          <w:rFonts w:asciiTheme="minorHAnsi" w:hAnsiTheme="minorHAnsi" w:cs="Tahoma"/>
          <w:b w:val="0"/>
          <w:color w:val="000000" w:themeColor="text1"/>
          <w:sz w:val="21"/>
          <w:szCs w:val="21"/>
        </w:rPr>
        <w:t xml:space="preserve">________________(Address of your School </w:t>
      </w:r>
      <w:r w:rsidR="085ACDB0" w:rsidRPr="2BE7B70F">
        <w:rPr>
          <w:rStyle w:val="Strong"/>
          <w:rFonts w:asciiTheme="minorHAnsi" w:hAnsiTheme="minorHAnsi" w:cs="Tahoma"/>
          <w:b w:val="0"/>
          <w:bCs w:val="0"/>
          <w:color w:val="000000" w:themeColor="text1"/>
          <w:sz w:val="21"/>
          <w:szCs w:val="21"/>
        </w:rPr>
        <w:t>district</w:t>
      </w:r>
      <w:r w:rsidRPr="2BE7B70F">
        <w:rPr>
          <w:rStyle w:val="Strong"/>
          <w:rFonts w:asciiTheme="minorHAnsi" w:hAnsiTheme="minorHAnsi" w:cs="Tahoma"/>
          <w:b w:val="0"/>
          <w:color w:val="000000" w:themeColor="text1"/>
          <w:sz w:val="21"/>
          <w:szCs w:val="21"/>
        </w:rPr>
        <w:t>)</w:t>
      </w:r>
    </w:p>
    <w:p w14:paraId="0B77447C" w14:textId="77777777" w:rsidR="00CA7117" w:rsidRDefault="00CA7117" w:rsidP="00CA7117">
      <w:pPr>
        <w:pStyle w:val="NormalWeb"/>
        <w:rPr>
          <w:rStyle w:val="Strong"/>
          <w:rFonts w:asciiTheme="minorHAnsi" w:hAnsiTheme="minorHAnsi" w:cs="Tahoma"/>
          <w:b w:val="0"/>
          <w:bCs w:val="0"/>
          <w:color w:val="000000"/>
          <w:sz w:val="21"/>
          <w:szCs w:val="21"/>
        </w:rPr>
      </w:pPr>
    </w:p>
    <w:p w14:paraId="798AF673" w14:textId="77777777" w:rsidR="00CA7117" w:rsidRDefault="00CA7117" w:rsidP="00CA7117">
      <w:pPr>
        <w:pStyle w:val="NormalWeb"/>
        <w:rPr>
          <w:rStyle w:val="Strong"/>
          <w:rFonts w:asciiTheme="minorHAnsi" w:hAnsiTheme="minorHAnsi" w:cs="Tahoma"/>
          <w:b w:val="0"/>
          <w:bCs w:val="0"/>
          <w:color w:val="000000"/>
          <w:sz w:val="21"/>
          <w:szCs w:val="21"/>
        </w:rPr>
      </w:pPr>
      <w:r>
        <w:rPr>
          <w:rStyle w:val="Strong"/>
          <w:rFonts w:asciiTheme="minorHAnsi" w:hAnsiTheme="minorHAnsi" w:cs="Tahoma"/>
          <w:b w:val="0"/>
          <w:bCs w:val="0"/>
          <w:color w:val="000000"/>
          <w:sz w:val="21"/>
          <w:szCs w:val="21"/>
        </w:rPr>
        <w:t>Dear Dr./Supt. _____________,</w:t>
      </w:r>
    </w:p>
    <w:p w14:paraId="631D9CD3" w14:textId="4D8BD7E3" w:rsidR="00CA7117" w:rsidRDefault="00CA7117" w:rsidP="2A04591D">
      <w:pPr>
        <w:pStyle w:val="NormalWeb"/>
        <w:rPr>
          <w:rStyle w:val="Strong"/>
          <w:rFonts w:asciiTheme="minorHAnsi" w:hAnsiTheme="minorHAnsi" w:cs="Tahoma"/>
          <w:b w:val="0"/>
          <w:bCs w:val="0"/>
          <w:color w:val="000000"/>
          <w:sz w:val="21"/>
          <w:szCs w:val="21"/>
        </w:rPr>
      </w:pPr>
      <w:r w:rsidRPr="2A04591D">
        <w:rPr>
          <w:rStyle w:val="Strong"/>
          <w:rFonts w:asciiTheme="minorHAnsi" w:hAnsiTheme="minorHAnsi" w:cs="Tahoma"/>
          <w:b w:val="0"/>
          <w:bCs w:val="0"/>
          <w:color w:val="000000" w:themeColor="text1"/>
          <w:sz w:val="21"/>
          <w:szCs w:val="21"/>
        </w:rPr>
        <w:t xml:space="preserve">We appreciate the (longstanding) partnership of the </w:t>
      </w:r>
      <w:r w:rsidR="49E30D94" w:rsidRPr="2BE7B70F">
        <w:rPr>
          <w:rStyle w:val="Strong"/>
          <w:rFonts w:asciiTheme="minorHAnsi" w:hAnsiTheme="minorHAnsi" w:cs="Tahoma"/>
          <w:b w:val="0"/>
          <w:bCs w:val="0"/>
          <w:color w:val="000000" w:themeColor="text1"/>
          <w:sz w:val="21"/>
          <w:szCs w:val="21"/>
        </w:rPr>
        <w:t>s</w:t>
      </w:r>
      <w:r w:rsidR="085ACDB0" w:rsidRPr="2BE7B70F">
        <w:rPr>
          <w:rStyle w:val="Strong"/>
          <w:rFonts w:asciiTheme="minorHAnsi" w:hAnsiTheme="minorHAnsi" w:cs="Tahoma"/>
          <w:b w:val="0"/>
          <w:bCs w:val="0"/>
          <w:color w:val="000000" w:themeColor="text1"/>
          <w:sz w:val="21"/>
          <w:szCs w:val="21"/>
        </w:rPr>
        <w:t>chool district</w:t>
      </w:r>
      <w:r w:rsidRPr="2A04591D">
        <w:rPr>
          <w:rStyle w:val="Strong"/>
          <w:rFonts w:asciiTheme="minorHAnsi" w:hAnsiTheme="minorHAnsi" w:cs="Tahoma"/>
          <w:b w:val="0"/>
          <w:bCs w:val="0"/>
          <w:color w:val="000000" w:themeColor="text1"/>
          <w:sz w:val="21"/>
          <w:szCs w:val="21"/>
        </w:rPr>
        <w:t xml:space="preserve"> with the Boys &amp; Girls Club of __________ and our history of collaboration focused on meeting the needs of students and families in ______________(community name)</w:t>
      </w:r>
      <w:r w:rsidR="5B41D97E" w:rsidRPr="2A04591D">
        <w:rPr>
          <w:rStyle w:val="Strong"/>
          <w:rFonts w:asciiTheme="minorHAnsi" w:hAnsiTheme="minorHAnsi" w:cs="Tahoma"/>
          <w:b w:val="0"/>
          <w:bCs w:val="0"/>
          <w:color w:val="000000" w:themeColor="text1"/>
          <w:sz w:val="21"/>
          <w:szCs w:val="21"/>
        </w:rPr>
        <w:t xml:space="preserve">. </w:t>
      </w:r>
      <w:r w:rsidRPr="2A04591D">
        <w:rPr>
          <w:rStyle w:val="Strong"/>
          <w:rFonts w:asciiTheme="minorHAnsi" w:hAnsiTheme="minorHAnsi" w:cs="Tahoma"/>
          <w:b w:val="0"/>
          <w:bCs w:val="0"/>
          <w:color w:val="000000" w:themeColor="text1"/>
          <w:sz w:val="21"/>
          <w:szCs w:val="21"/>
        </w:rPr>
        <w:t xml:space="preserve">Thank you for the leadership the </w:t>
      </w:r>
      <w:r w:rsidR="105D5622" w:rsidRPr="2BE7B70F">
        <w:rPr>
          <w:rStyle w:val="Strong"/>
          <w:rFonts w:asciiTheme="minorHAnsi" w:hAnsiTheme="minorHAnsi" w:cs="Tahoma"/>
          <w:b w:val="0"/>
          <w:bCs w:val="0"/>
          <w:color w:val="000000" w:themeColor="text1"/>
          <w:sz w:val="21"/>
          <w:szCs w:val="21"/>
        </w:rPr>
        <w:t>school district</w:t>
      </w:r>
      <w:r w:rsidRPr="2A04591D">
        <w:rPr>
          <w:rStyle w:val="Strong"/>
          <w:rFonts w:asciiTheme="minorHAnsi" w:hAnsiTheme="minorHAnsi" w:cs="Tahoma"/>
          <w:b w:val="0"/>
          <w:bCs w:val="0"/>
          <w:color w:val="000000" w:themeColor="text1"/>
          <w:sz w:val="21"/>
          <w:szCs w:val="21"/>
        </w:rPr>
        <w:t xml:space="preserve"> has demonstrated to ensure students and families are supported during this difficult time. </w:t>
      </w:r>
      <w:r>
        <w:br/>
      </w:r>
    </w:p>
    <w:p w14:paraId="02163F05" w14:textId="15306137" w:rsidR="00CA7117" w:rsidRDefault="00CA7117" w:rsidP="00CA7117">
      <w:pPr>
        <w:pStyle w:val="NormalWeb"/>
        <w:rPr>
          <w:rStyle w:val="Strong"/>
          <w:rFonts w:asciiTheme="minorHAnsi" w:hAnsiTheme="minorHAnsi" w:cs="Tahoma"/>
          <w:b w:val="0"/>
          <w:bCs w:val="0"/>
          <w:color w:val="000000"/>
          <w:sz w:val="21"/>
          <w:szCs w:val="21"/>
        </w:rPr>
      </w:pPr>
      <w:r w:rsidRPr="2BE7B70F">
        <w:rPr>
          <w:rStyle w:val="Strong"/>
          <w:rFonts w:asciiTheme="minorHAnsi" w:hAnsiTheme="minorHAnsi" w:cs="Tahoma"/>
          <w:b w:val="0"/>
          <w:color w:val="000000" w:themeColor="text1"/>
          <w:sz w:val="21"/>
          <w:szCs w:val="21"/>
        </w:rPr>
        <w:t xml:space="preserve">Given the </w:t>
      </w:r>
      <w:r w:rsidR="314FD7D6" w:rsidRPr="2BE7B70F">
        <w:rPr>
          <w:rStyle w:val="Strong"/>
          <w:rFonts w:asciiTheme="minorHAnsi" w:hAnsiTheme="minorHAnsi" w:cs="Tahoma"/>
          <w:b w:val="0"/>
          <w:bCs w:val="0"/>
          <w:color w:val="000000" w:themeColor="text1"/>
          <w:sz w:val="21"/>
          <w:szCs w:val="21"/>
        </w:rPr>
        <w:t>C</w:t>
      </w:r>
      <w:r w:rsidRPr="2BE7B70F">
        <w:rPr>
          <w:rStyle w:val="Strong"/>
          <w:rFonts w:asciiTheme="minorHAnsi" w:hAnsiTheme="minorHAnsi" w:cs="Tahoma"/>
          <w:b w:val="0"/>
          <w:bCs w:val="0"/>
          <w:color w:val="000000" w:themeColor="text1"/>
          <w:sz w:val="21"/>
          <w:szCs w:val="21"/>
        </w:rPr>
        <w:t>oronavirus</w:t>
      </w:r>
      <w:r w:rsidRPr="2BE7B70F">
        <w:rPr>
          <w:rStyle w:val="Strong"/>
          <w:rFonts w:asciiTheme="minorHAnsi" w:hAnsiTheme="minorHAnsi" w:cs="Tahoma"/>
          <w:b w:val="0"/>
          <w:color w:val="000000" w:themeColor="text1"/>
          <w:sz w:val="21"/>
          <w:szCs w:val="21"/>
        </w:rPr>
        <w:t xml:space="preserve"> crisis and the ongoing challenges students and families face, we would like to (expand our partnership) partner with the </w:t>
      </w:r>
      <w:r w:rsidR="1F4BA880" w:rsidRPr="2BE7B70F">
        <w:rPr>
          <w:rStyle w:val="Strong"/>
          <w:rFonts w:asciiTheme="minorHAnsi" w:hAnsiTheme="minorHAnsi" w:cs="Tahoma"/>
          <w:b w:val="0"/>
          <w:bCs w:val="0"/>
          <w:color w:val="000000" w:themeColor="text1"/>
          <w:sz w:val="21"/>
          <w:szCs w:val="21"/>
        </w:rPr>
        <w:t>school district</w:t>
      </w:r>
      <w:r w:rsidRPr="2BE7B70F">
        <w:rPr>
          <w:rStyle w:val="Strong"/>
          <w:rFonts w:asciiTheme="minorHAnsi" w:hAnsiTheme="minorHAnsi" w:cs="Tahoma"/>
          <w:b w:val="0"/>
          <w:color w:val="000000" w:themeColor="text1"/>
          <w:sz w:val="21"/>
          <w:szCs w:val="21"/>
        </w:rPr>
        <w:t xml:space="preserve"> to ensure that students have the well-rounded support and robust set of services they need to re-engage in learning this summer and next school year. We ask that we meet soon to discuss needs and the programs and services we can provide, both immediately and in the summer in collaboration with the </w:t>
      </w:r>
      <w:r w:rsidR="43C2DAED" w:rsidRPr="2BE7B70F">
        <w:rPr>
          <w:rStyle w:val="Strong"/>
          <w:rFonts w:asciiTheme="minorHAnsi" w:hAnsiTheme="minorHAnsi" w:cs="Tahoma"/>
          <w:b w:val="0"/>
          <w:bCs w:val="0"/>
          <w:color w:val="000000" w:themeColor="text1"/>
          <w:sz w:val="21"/>
          <w:szCs w:val="21"/>
        </w:rPr>
        <w:t>school district</w:t>
      </w:r>
      <w:r w:rsidRPr="2BE7B70F">
        <w:rPr>
          <w:rStyle w:val="Strong"/>
          <w:rFonts w:asciiTheme="minorHAnsi" w:hAnsiTheme="minorHAnsi" w:cs="Tahoma"/>
          <w:b w:val="0"/>
          <w:color w:val="000000" w:themeColor="text1"/>
          <w:sz w:val="21"/>
          <w:szCs w:val="21"/>
        </w:rPr>
        <w:t xml:space="preserve">, to address the challenges students and families face. </w:t>
      </w:r>
    </w:p>
    <w:p w14:paraId="2A7C59AA" w14:textId="457A0495" w:rsidR="00CA7117" w:rsidRDefault="00CA7117" w:rsidP="00CA7117">
      <w:pPr>
        <w:pStyle w:val="NormalWeb"/>
        <w:rPr>
          <w:rStyle w:val="Strong"/>
          <w:rFonts w:asciiTheme="minorHAnsi" w:hAnsiTheme="minorHAnsi" w:cs="Tahoma"/>
          <w:b w:val="0"/>
          <w:bCs w:val="0"/>
          <w:color w:val="000000"/>
          <w:sz w:val="21"/>
          <w:szCs w:val="21"/>
        </w:rPr>
      </w:pPr>
      <w:r w:rsidRPr="2BE7B70F">
        <w:rPr>
          <w:rStyle w:val="Strong"/>
          <w:rFonts w:asciiTheme="minorHAnsi" w:hAnsiTheme="minorHAnsi" w:cs="Tahoma"/>
          <w:b w:val="0"/>
          <w:color w:val="000000" w:themeColor="text1"/>
          <w:sz w:val="21"/>
          <w:szCs w:val="21"/>
        </w:rPr>
        <w:t xml:space="preserve">As </w:t>
      </w:r>
      <w:r w:rsidR="167F11B8" w:rsidRPr="2BE7B70F">
        <w:rPr>
          <w:rStyle w:val="Strong"/>
          <w:rFonts w:asciiTheme="minorHAnsi" w:hAnsiTheme="minorHAnsi" w:cs="Tahoma"/>
          <w:b w:val="0"/>
          <w:bCs w:val="0"/>
          <w:color w:val="000000" w:themeColor="text1"/>
          <w:sz w:val="21"/>
          <w:szCs w:val="21"/>
        </w:rPr>
        <w:t>a</w:t>
      </w:r>
      <w:r w:rsidRPr="2BE7B70F">
        <w:rPr>
          <w:rStyle w:val="Strong"/>
          <w:rFonts w:asciiTheme="minorHAnsi" w:hAnsiTheme="minorHAnsi" w:cs="Tahoma"/>
          <w:b w:val="0"/>
          <w:color w:val="000000" w:themeColor="text1"/>
          <w:sz w:val="21"/>
          <w:szCs w:val="21"/>
        </w:rPr>
        <w:t xml:space="preserve"> leader in providing out-of-school time </w:t>
      </w:r>
      <w:r w:rsidRPr="2BE7B70F">
        <w:rPr>
          <w:rStyle w:val="Strong"/>
          <w:rFonts w:asciiTheme="minorHAnsi" w:hAnsiTheme="minorHAnsi" w:cs="Tahoma"/>
          <w:b w:val="0"/>
          <w:bCs w:val="0"/>
          <w:color w:val="000000" w:themeColor="text1"/>
          <w:sz w:val="21"/>
          <w:szCs w:val="21"/>
        </w:rPr>
        <w:t>service</w:t>
      </w:r>
      <w:r w:rsidR="192CDF6A" w:rsidRPr="2BE7B70F">
        <w:rPr>
          <w:rStyle w:val="Strong"/>
          <w:rFonts w:asciiTheme="minorHAnsi" w:hAnsiTheme="minorHAnsi" w:cs="Tahoma"/>
          <w:b w:val="0"/>
          <w:bCs w:val="0"/>
          <w:color w:val="000000" w:themeColor="text1"/>
          <w:sz w:val="21"/>
          <w:szCs w:val="21"/>
        </w:rPr>
        <w:t>s</w:t>
      </w:r>
      <w:r w:rsidRPr="2BE7B70F">
        <w:rPr>
          <w:rStyle w:val="Strong"/>
          <w:rFonts w:asciiTheme="minorHAnsi" w:hAnsiTheme="minorHAnsi" w:cs="Tahoma"/>
          <w:b w:val="0"/>
          <w:color w:val="000000" w:themeColor="text1"/>
          <w:sz w:val="21"/>
          <w:szCs w:val="21"/>
        </w:rPr>
        <w:t xml:space="preserve"> in _______ (community), focused on the healthy development and education of  _____youth Club members aged 6-18, _____of which attend </w:t>
      </w:r>
      <w:r w:rsidR="430C2EB6" w:rsidRPr="2BE7B70F">
        <w:rPr>
          <w:rStyle w:val="Strong"/>
          <w:rFonts w:asciiTheme="minorHAnsi" w:hAnsiTheme="minorHAnsi" w:cs="Tahoma"/>
          <w:b w:val="0"/>
          <w:bCs w:val="0"/>
          <w:color w:val="000000" w:themeColor="text1"/>
          <w:sz w:val="21"/>
          <w:szCs w:val="21"/>
        </w:rPr>
        <w:t>d</w:t>
      </w:r>
      <w:r w:rsidRPr="2BE7B70F">
        <w:rPr>
          <w:rStyle w:val="Strong"/>
          <w:rFonts w:asciiTheme="minorHAnsi" w:hAnsiTheme="minorHAnsi" w:cs="Tahoma"/>
          <w:b w:val="0"/>
          <w:bCs w:val="0"/>
          <w:color w:val="000000" w:themeColor="text1"/>
          <w:sz w:val="21"/>
          <w:szCs w:val="21"/>
        </w:rPr>
        <w:t>istrict</w:t>
      </w:r>
      <w:r w:rsidRPr="2BE7B70F">
        <w:rPr>
          <w:rStyle w:val="Strong"/>
          <w:rFonts w:asciiTheme="minorHAnsi" w:hAnsiTheme="minorHAnsi" w:cs="Tahoma"/>
          <w:b w:val="0"/>
          <w:color w:val="000000" w:themeColor="text1"/>
          <w:sz w:val="21"/>
          <w:szCs w:val="21"/>
        </w:rPr>
        <w:t xml:space="preserve"> schools, we are in a unique position to partner to help maximize services to students and families, especially as they face significant out-of-school time this summer and a potential new learning environment in the fall. Some key facts about our youth Club members:</w:t>
      </w:r>
    </w:p>
    <w:p w14:paraId="7F88A719" w14:textId="77777777" w:rsidR="00CA7117" w:rsidRDefault="00CA7117" w:rsidP="00CA7117">
      <w:pPr>
        <w:pStyle w:val="paragraph"/>
        <w:numPr>
          <w:ilvl w:val="0"/>
          <w:numId w:val="8"/>
        </w:numPr>
        <w:spacing w:before="0" w:beforeAutospacing="0" w:after="0" w:afterAutospacing="0"/>
        <w:ind w:hanging="450"/>
        <w:textAlignment w:val="baseline"/>
        <w:rPr>
          <w:rStyle w:val="eop"/>
          <w:rFonts w:cs="Arial"/>
          <w:sz w:val="20"/>
          <w:szCs w:val="20"/>
        </w:rPr>
      </w:pPr>
      <w:r>
        <w:rPr>
          <w:rStyle w:val="eop"/>
          <w:rFonts w:asciiTheme="minorHAnsi" w:hAnsiTheme="minorHAnsi" w:cs="Arial"/>
          <w:sz w:val="20"/>
          <w:szCs w:val="20"/>
        </w:rPr>
        <w:t xml:space="preserve">4 out of 5 Club members are isolated at home during this crisis, facing learning loss challenges coupled with a lack of technology access and capabilities </w:t>
      </w:r>
    </w:p>
    <w:p w14:paraId="387F60D8" w14:textId="77777777" w:rsidR="00CA7117" w:rsidRDefault="00CA7117" w:rsidP="00CA7117">
      <w:pPr>
        <w:pStyle w:val="paragraph"/>
        <w:numPr>
          <w:ilvl w:val="0"/>
          <w:numId w:val="8"/>
        </w:numPr>
        <w:spacing w:before="0" w:beforeAutospacing="0" w:after="0" w:afterAutospacing="0"/>
        <w:ind w:hanging="450"/>
        <w:textAlignment w:val="baseline"/>
        <w:rPr>
          <w:rStyle w:val="eop"/>
          <w:rFonts w:asciiTheme="minorHAnsi" w:hAnsiTheme="minorHAnsi" w:cs="Arial"/>
          <w:sz w:val="20"/>
          <w:szCs w:val="20"/>
        </w:rPr>
      </w:pPr>
      <w:r>
        <w:rPr>
          <w:rStyle w:val="normaltextrun"/>
          <w:rFonts w:asciiTheme="minorHAnsi" w:hAnsiTheme="minorHAnsi" w:cs="Arial"/>
          <w:color w:val="000000"/>
          <w:position w:val="1"/>
          <w:sz w:val="20"/>
          <w:szCs w:val="20"/>
        </w:rPr>
        <w:t xml:space="preserve">4 out of 5 Club families live in poverty; their </w:t>
      </w:r>
      <w:r>
        <w:rPr>
          <w:rStyle w:val="eop"/>
          <w:rFonts w:asciiTheme="minorHAnsi" w:hAnsiTheme="minorHAnsi" w:cs="Arial"/>
          <w:sz w:val="20"/>
          <w:szCs w:val="20"/>
        </w:rPr>
        <w:t xml:space="preserve">lack of resources puts youth at risk for increased mental health and emotional issues and a heightened risk of abuse and neglect    </w:t>
      </w:r>
    </w:p>
    <w:p w14:paraId="09B31491" w14:textId="77777777" w:rsidR="00CA7117" w:rsidRDefault="00CA7117" w:rsidP="00CA7117">
      <w:pPr>
        <w:pStyle w:val="paragraph"/>
        <w:numPr>
          <w:ilvl w:val="0"/>
          <w:numId w:val="8"/>
        </w:numPr>
        <w:spacing w:before="0" w:beforeAutospacing="0" w:after="0" w:afterAutospacing="0"/>
        <w:ind w:left="668" w:firstLine="322"/>
        <w:textAlignment w:val="baseline"/>
        <w:rPr>
          <w:rStyle w:val="normaltextrun"/>
        </w:rPr>
      </w:pPr>
      <w:r>
        <w:rPr>
          <w:rStyle w:val="normaltextrun"/>
          <w:rFonts w:asciiTheme="minorHAnsi" w:hAnsiTheme="minorHAnsi" w:cs="Arial"/>
          <w:color w:val="000000"/>
          <w:position w:val="1"/>
          <w:sz w:val="20"/>
          <w:szCs w:val="20"/>
        </w:rPr>
        <w:t>4 out of 5 Club members face hunger and food insecurity</w:t>
      </w:r>
    </w:p>
    <w:p w14:paraId="3628A6D7" w14:textId="25665EE8" w:rsidR="00CA7117" w:rsidRDefault="00CA7117" w:rsidP="00CA7117">
      <w:pPr>
        <w:pStyle w:val="paragraph"/>
        <w:numPr>
          <w:ilvl w:val="0"/>
          <w:numId w:val="8"/>
        </w:numPr>
        <w:spacing w:before="0" w:beforeAutospacing="0" w:after="0" w:afterAutospacing="0"/>
        <w:ind w:left="668" w:firstLine="322"/>
        <w:textAlignment w:val="baseline"/>
        <w:rPr>
          <w:rStyle w:val="normaltextrun"/>
        </w:rPr>
      </w:pPr>
      <w:r>
        <w:rPr>
          <w:rStyle w:val="normaltextrun"/>
          <w:rFonts w:asciiTheme="minorHAnsi" w:hAnsiTheme="minorHAnsi" w:cs="Arial"/>
          <w:color w:val="000000"/>
          <w:position w:val="1"/>
          <w:sz w:val="20"/>
          <w:szCs w:val="20"/>
        </w:rPr>
        <w:t xml:space="preserve">X% of Club members are minorities, X% are homeless or in foster care, x % are </w:t>
      </w:r>
      <w:r w:rsidRPr="2BE7B70F">
        <w:rPr>
          <w:rStyle w:val="normaltextrun"/>
          <w:rFonts w:asciiTheme="minorHAnsi" w:hAnsiTheme="minorHAnsi" w:cs="Arial"/>
          <w:color w:val="000000"/>
          <w:position w:val="1"/>
          <w:sz w:val="20"/>
          <w:szCs w:val="20"/>
        </w:rPr>
        <w:t>E</w:t>
      </w:r>
      <w:r w:rsidR="3C0CEE05" w:rsidRPr="2BE7B70F">
        <w:rPr>
          <w:rStyle w:val="normaltextrun"/>
          <w:rFonts w:asciiTheme="minorHAnsi" w:hAnsiTheme="minorHAnsi" w:cs="Arial"/>
          <w:color w:val="000000"/>
          <w:position w:val="1"/>
          <w:sz w:val="20"/>
          <w:szCs w:val="20"/>
        </w:rPr>
        <w:t>nglish Language Learners</w:t>
      </w:r>
      <w:r>
        <w:br/>
      </w:r>
    </w:p>
    <w:p w14:paraId="5095475E" w14:textId="6048CAA1" w:rsidR="00CA7117" w:rsidRDefault="00CA7117" w:rsidP="00CA7117">
      <w:pPr>
        <w:pStyle w:val="NormalWeb"/>
        <w:rPr>
          <w:rStyle w:val="Strong"/>
          <w:rFonts w:cs="Tahoma"/>
          <w:b w:val="0"/>
          <w:bCs w:val="0"/>
          <w:color w:val="000000"/>
          <w:sz w:val="21"/>
          <w:szCs w:val="21"/>
        </w:rPr>
      </w:pPr>
      <w:r w:rsidRPr="2A04591D">
        <w:rPr>
          <w:rStyle w:val="Strong"/>
          <w:rFonts w:asciiTheme="minorHAnsi" w:hAnsiTheme="minorHAnsi" w:cs="Tahoma"/>
          <w:b w:val="0"/>
          <w:bCs w:val="0"/>
          <w:color w:val="000000" w:themeColor="text1"/>
          <w:sz w:val="21"/>
          <w:szCs w:val="21"/>
        </w:rPr>
        <w:t xml:space="preserve">Our Club has moved quickly to adapt to the needs of families in this crisis while taking precautions to keep kids safe, by </w:t>
      </w:r>
      <w:r w:rsidRPr="2BE7B70F">
        <w:rPr>
          <w:rStyle w:val="Strong"/>
          <w:rFonts w:asciiTheme="minorHAnsi" w:hAnsiTheme="minorHAnsi" w:cs="Tahoma"/>
          <w:b w:val="0"/>
          <w:color w:val="000000" w:themeColor="text1"/>
          <w:sz w:val="21"/>
          <w:szCs w:val="21"/>
          <w:highlight w:val="yellow"/>
        </w:rPr>
        <w:t xml:space="preserve">(providing virtual education and social-emotional programming daily to x # of youth ; serving drive-through meals daily to x # youth; providing </w:t>
      </w:r>
      <w:r w:rsidRPr="2BE7B70F">
        <w:rPr>
          <w:rStyle w:val="Strong"/>
          <w:rFonts w:asciiTheme="minorHAnsi" w:hAnsiTheme="minorHAnsi" w:cs="Tahoma"/>
          <w:b w:val="0"/>
          <w:bCs w:val="0"/>
          <w:color w:val="000000" w:themeColor="text1"/>
          <w:sz w:val="21"/>
          <w:szCs w:val="21"/>
          <w:highlight w:val="yellow"/>
        </w:rPr>
        <w:t>childcare</w:t>
      </w:r>
      <w:r w:rsidRPr="2BE7B70F">
        <w:rPr>
          <w:rStyle w:val="Strong"/>
          <w:rFonts w:asciiTheme="minorHAnsi" w:hAnsiTheme="minorHAnsi" w:cs="Tahoma"/>
          <w:b w:val="0"/>
          <w:color w:val="000000" w:themeColor="text1"/>
          <w:sz w:val="21"/>
          <w:szCs w:val="21"/>
          <w:highlight w:val="yellow"/>
        </w:rPr>
        <w:t xml:space="preserve"> to x # of essential workers at X # of Club sites, etc.)</w:t>
      </w:r>
      <w:r w:rsidR="5B41D97E" w:rsidRPr="2BE7B70F">
        <w:rPr>
          <w:rStyle w:val="Strong"/>
          <w:rFonts w:asciiTheme="minorHAnsi" w:hAnsiTheme="minorHAnsi" w:cs="Tahoma"/>
          <w:b w:val="0"/>
          <w:color w:val="000000" w:themeColor="text1"/>
          <w:sz w:val="21"/>
          <w:szCs w:val="21"/>
          <w:highlight w:val="yellow"/>
        </w:rPr>
        <w:t xml:space="preserve">. </w:t>
      </w:r>
      <w:r w:rsidRPr="2BE7B70F">
        <w:rPr>
          <w:rStyle w:val="Strong"/>
          <w:rFonts w:asciiTheme="minorHAnsi" w:hAnsiTheme="minorHAnsi" w:cs="Tahoma"/>
          <w:b w:val="0"/>
          <w:color w:val="000000" w:themeColor="text1"/>
          <w:sz w:val="21"/>
          <w:szCs w:val="21"/>
          <w:highlight w:val="yellow"/>
        </w:rPr>
        <w:t>(Add any additional Club response items here)</w:t>
      </w:r>
      <w:r>
        <w:br/>
      </w:r>
    </w:p>
    <w:p w14:paraId="09DFC302" w14:textId="3B013C7E" w:rsidR="00CA7117" w:rsidRDefault="00CA7117" w:rsidP="00CA7117">
      <w:pPr>
        <w:pStyle w:val="NormalWeb"/>
        <w:rPr>
          <w:rStyle w:val="Strong"/>
          <w:rFonts w:asciiTheme="minorHAnsi" w:hAnsiTheme="minorHAnsi" w:cs="Tahoma"/>
          <w:b w:val="0"/>
          <w:bCs w:val="0"/>
          <w:color w:val="000000"/>
          <w:sz w:val="21"/>
          <w:szCs w:val="21"/>
        </w:rPr>
      </w:pPr>
      <w:r w:rsidRPr="2BE7B70F">
        <w:rPr>
          <w:rStyle w:val="Strong"/>
          <w:rFonts w:asciiTheme="minorHAnsi" w:hAnsiTheme="minorHAnsi" w:cs="Tahoma"/>
          <w:b w:val="0"/>
          <w:color w:val="000000" w:themeColor="text1"/>
          <w:sz w:val="21"/>
          <w:szCs w:val="21"/>
        </w:rPr>
        <w:t>However, in this unprecedented time and with summer approaching, learning and opportunity gaps exist along with a need for innovative approaches. We ask that we work together to discuss new possible strategies for collaboration this summer and fall to best serve the needs of students and families, particularly those most in need. Finding ways to utilize our collective resources effectively will result in greater benefits for the students and families we both serve. In advance of our discussion, below are some services the Club is providing and could expand or launch:</w:t>
      </w:r>
    </w:p>
    <w:p w14:paraId="6848DFBE" w14:textId="6A9E90E5" w:rsidR="00CA7117" w:rsidRDefault="00CA7117" w:rsidP="00CA7117">
      <w:pPr>
        <w:pStyle w:val="NormalWeb"/>
        <w:numPr>
          <w:ilvl w:val="0"/>
          <w:numId w:val="9"/>
        </w:numPr>
      </w:pPr>
      <w:r w:rsidRPr="2BE7B70F">
        <w:rPr>
          <w:rFonts w:asciiTheme="minorHAnsi" w:eastAsia="Times New Roman" w:hAnsiTheme="minorHAnsi"/>
          <w:color w:val="000000" w:themeColor="text1"/>
          <w:sz w:val="21"/>
          <w:szCs w:val="21"/>
        </w:rPr>
        <w:t>Online/virtual learning and enrichment programs to support student learning in the summer and afterschool during the school year; including STEM; high-yield learning activities aligned to student’s learning goals; homework help;  college and career preparedness for teens – either as full or partial day programming</w:t>
      </w:r>
    </w:p>
    <w:p w14:paraId="4EBC68D2" w14:textId="36A261AE" w:rsidR="00CA7117" w:rsidRDefault="00CA7117" w:rsidP="00CA7117">
      <w:pPr>
        <w:pStyle w:val="NormalWeb"/>
        <w:numPr>
          <w:ilvl w:val="0"/>
          <w:numId w:val="9"/>
        </w:numPr>
        <w:rPr>
          <w:rFonts w:asciiTheme="minorHAnsi" w:hAnsiTheme="minorHAnsi" w:cs="Tahoma"/>
          <w:color w:val="000000"/>
          <w:sz w:val="21"/>
          <w:szCs w:val="21"/>
        </w:rPr>
      </w:pPr>
      <w:r w:rsidRPr="2BE7B70F">
        <w:rPr>
          <w:rFonts w:asciiTheme="minorHAnsi" w:eastAsia="Times New Roman" w:hAnsiTheme="minorHAnsi"/>
          <w:color w:val="000000" w:themeColor="text1"/>
          <w:sz w:val="21"/>
          <w:szCs w:val="21"/>
        </w:rPr>
        <w:t>Summer Brain Gain, an engaging evidence-based curriculum to prevent summer learning loss specific</w:t>
      </w:r>
      <w:r w:rsidR="589F2689" w:rsidRPr="2BE7B70F">
        <w:rPr>
          <w:rFonts w:asciiTheme="minorHAnsi" w:eastAsia="Times New Roman" w:hAnsiTheme="minorHAnsi"/>
          <w:color w:val="000000" w:themeColor="text1"/>
          <w:sz w:val="21"/>
          <w:szCs w:val="21"/>
        </w:rPr>
        <w:t>ally</w:t>
      </w:r>
      <w:r w:rsidRPr="2BE7B70F">
        <w:rPr>
          <w:rFonts w:asciiTheme="minorHAnsi" w:eastAsia="Times New Roman" w:hAnsiTheme="minorHAnsi"/>
          <w:color w:val="000000" w:themeColor="text1"/>
          <w:sz w:val="21"/>
          <w:szCs w:val="21"/>
        </w:rPr>
        <w:t xml:space="preserve"> designed for out-of-school time</w:t>
      </w:r>
    </w:p>
    <w:p w14:paraId="2D0E103D" w14:textId="45CD6FFA" w:rsidR="00CA7117" w:rsidRDefault="00CA7117" w:rsidP="00CA7117">
      <w:pPr>
        <w:pStyle w:val="NormalWeb"/>
        <w:numPr>
          <w:ilvl w:val="0"/>
          <w:numId w:val="9"/>
        </w:numPr>
        <w:rPr>
          <w:rFonts w:asciiTheme="minorHAnsi" w:hAnsiTheme="minorHAnsi" w:cs="Tahoma"/>
          <w:color w:val="000000"/>
          <w:sz w:val="21"/>
          <w:szCs w:val="21"/>
        </w:rPr>
      </w:pPr>
      <w:r w:rsidRPr="2BE7B70F">
        <w:rPr>
          <w:rFonts w:asciiTheme="minorHAnsi" w:hAnsiTheme="minorHAnsi" w:cs="Tahoma"/>
          <w:color w:val="000000" w:themeColor="text1"/>
          <w:sz w:val="21"/>
          <w:szCs w:val="21"/>
        </w:rPr>
        <w:t xml:space="preserve">(Only if applicable) Enhancement of (the </w:t>
      </w:r>
      <w:r w:rsidR="5E42E8B8" w:rsidRPr="2BE7B70F">
        <w:rPr>
          <w:rFonts w:asciiTheme="minorHAnsi" w:hAnsiTheme="minorHAnsi" w:cs="Tahoma"/>
          <w:color w:val="000000" w:themeColor="text1"/>
          <w:sz w:val="21"/>
          <w:szCs w:val="21"/>
        </w:rPr>
        <w:t>school d</w:t>
      </w:r>
      <w:r w:rsidRPr="2BE7B70F">
        <w:rPr>
          <w:rFonts w:asciiTheme="minorHAnsi" w:hAnsiTheme="minorHAnsi" w:cs="Tahoma"/>
          <w:color w:val="000000" w:themeColor="text1"/>
          <w:sz w:val="21"/>
          <w:szCs w:val="21"/>
        </w:rPr>
        <w:t>istrict’s) 21</w:t>
      </w:r>
      <w:r w:rsidRPr="2BE7B70F">
        <w:rPr>
          <w:rFonts w:asciiTheme="minorHAnsi" w:hAnsiTheme="minorHAnsi" w:cs="Tahoma"/>
          <w:color w:val="000000" w:themeColor="text1"/>
          <w:sz w:val="21"/>
          <w:szCs w:val="21"/>
          <w:vertAlign w:val="superscript"/>
        </w:rPr>
        <w:t>st</w:t>
      </w:r>
      <w:r w:rsidRPr="2BE7B70F">
        <w:rPr>
          <w:rFonts w:asciiTheme="minorHAnsi" w:hAnsiTheme="minorHAnsi" w:cs="Tahoma"/>
          <w:color w:val="000000" w:themeColor="text1"/>
          <w:sz w:val="21"/>
          <w:szCs w:val="21"/>
        </w:rPr>
        <w:t xml:space="preserve"> Century programs through utilizing Club program, staff and/or new program delivery methods the Club has created </w:t>
      </w:r>
    </w:p>
    <w:p w14:paraId="0F91C6BC" w14:textId="382D3AA5" w:rsidR="00CA7117" w:rsidRDefault="00CA7117" w:rsidP="00CA7117">
      <w:pPr>
        <w:pStyle w:val="NormalWeb"/>
        <w:numPr>
          <w:ilvl w:val="0"/>
          <w:numId w:val="9"/>
        </w:numPr>
        <w:rPr>
          <w:rFonts w:asciiTheme="minorHAnsi" w:hAnsiTheme="minorHAnsi" w:cs="Tahoma"/>
          <w:color w:val="000000"/>
          <w:sz w:val="21"/>
          <w:szCs w:val="21"/>
        </w:rPr>
      </w:pPr>
      <w:r w:rsidRPr="2BE7B70F">
        <w:rPr>
          <w:rFonts w:asciiTheme="minorHAnsi" w:eastAsia="Times New Roman" w:hAnsiTheme="minorHAnsi"/>
          <w:color w:val="000000" w:themeColor="text1"/>
          <w:sz w:val="21"/>
          <w:szCs w:val="21"/>
        </w:rPr>
        <w:t>Social-emotional wellness support programs, including trauma</w:t>
      </w:r>
      <w:r w:rsidR="63E914C3" w:rsidRPr="2BE7B70F">
        <w:rPr>
          <w:rFonts w:asciiTheme="minorHAnsi" w:eastAsia="Times New Roman" w:hAnsiTheme="minorHAnsi"/>
          <w:color w:val="000000" w:themeColor="text1"/>
          <w:sz w:val="21"/>
          <w:szCs w:val="21"/>
        </w:rPr>
        <w:t>-</w:t>
      </w:r>
      <w:r w:rsidRPr="2BE7B70F">
        <w:rPr>
          <w:rFonts w:asciiTheme="minorHAnsi" w:eastAsia="Times New Roman" w:hAnsiTheme="minorHAnsi"/>
          <w:color w:val="000000" w:themeColor="text1"/>
          <w:sz w:val="21"/>
          <w:szCs w:val="21"/>
        </w:rPr>
        <w:t xml:space="preserve">informed care and virtual mentoring </w:t>
      </w:r>
    </w:p>
    <w:p w14:paraId="6681D437" w14:textId="77777777" w:rsidR="00CA7117" w:rsidRDefault="00CA7117" w:rsidP="00CA7117">
      <w:pPr>
        <w:pStyle w:val="NormalWeb"/>
        <w:numPr>
          <w:ilvl w:val="0"/>
          <w:numId w:val="9"/>
        </w:numPr>
        <w:rPr>
          <w:rFonts w:asciiTheme="minorHAnsi" w:hAnsiTheme="minorHAnsi" w:cs="Tahoma"/>
          <w:color w:val="000000"/>
          <w:sz w:val="21"/>
          <w:szCs w:val="21"/>
        </w:rPr>
      </w:pPr>
      <w:r>
        <w:rPr>
          <w:rFonts w:asciiTheme="minorHAnsi" w:eastAsia="Times New Roman" w:hAnsiTheme="minorHAnsi"/>
          <w:color w:val="000000"/>
          <w:sz w:val="21"/>
          <w:szCs w:val="21"/>
        </w:rPr>
        <w:t xml:space="preserve">Health and physical fitness programs, including virtually </w:t>
      </w:r>
    </w:p>
    <w:p w14:paraId="1DB72B7B" w14:textId="2A27B086" w:rsidR="00CA7117" w:rsidRDefault="00CA7117" w:rsidP="00CA7117">
      <w:pPr>
        <w:pStyle w:val="NormalWeb"/>
        <w:numPr>
          <w:ilvl w:val="0"/>
          <w:numId w:val="9"/>
        </w:numPr>
        <w:rPr>
          <w:rFonts w:asciiTheme="minorHAnsi" w:hAnsiTheme="minorHAnsi" w:cs="Tahoma"/>
          <w:color w:val="000000"/>
          <w:sz w:val="21"/>
          <w:szCs w:val="21"/>
        </w:rPr>
      </w:pPr>
      <w:r w:rsidRPr="2BE7B70F">
        <w:rPr>
          <w:rFonts w:asciiTheme="minorHAnsi" w:hAnsiTheme="minorHAnsi" w:cs="Tahoma"/>
          <w:color w:val="000000" w:themeColor="text1"/>
          <w:sz w:val="21"/>
          <w:szCs w:val="21"/>
        </w:rPr>
        <w:t>Outreach programs targeted to low-income students, minorities and E</w:t>
      </w:r>
      <w:r w:rsidR="0245E01E" w:rsidRPr="2BE7B70F">
        <w:rPr>
          <w:rFonts w:asciiTheme="minorHAnsi" w:hAnsiTheme="minorHAnsi" w:cs="Tahoma"/>
          <w:color w:val="000000" w:themeColor="text1"/>
          <w:sz w:val="21"/>
          <w:szCs w:val="21"/>
        </w:rPr>
        <w:t>nglish Language Learners</w:t>
      </w:r>
      <w:r w:rsidRPr="2BE7B70F">
        <w:rPr>
          <w:rFonts w:asciiTheme="minorHAnsi" w:hAnsiTheme="minorHAnsi" w:cs="Tahoma"/>
          <w:color w:val="000000" w:themeColor="text1"/>
          <w:sz w:val="21"/>
          <w:szCs w:val="21"/>
        </w:rPr>
        <w:t xml:space="preserve">, homeless and foster care students </w:t>
      </w:r>
    </w:p>
    <w:p w14:paraId="170BDDEF" w14:textId="77777777" w:rsidR="00CA7117" w:rsidRDefault="00CA7117" w:rsidP="00CA7117">
      <w:pPr>
        <w:pStyle w:val="NormalWeb"/>
        <w:numPr>
          <w:ilvl w:val="0"/>
          <w:numId w:val="9"/>
        </w:numPr>
        <w:rPr>
          <w:rFonts w:asciiTheme="minorHAnsi" w:hAnsiTheme="minorHAnsi" w:cs="Tahoma"/>
          <w:color w:val="000000"/>
          <w:sz w:val="21"/>
          <w:szCs w:val="21"/>
        </w:rPr>
      </w:pPr>
      <w:r>
        <w:rPr>
          <w:rFonts w:asciiTheme="minorHAnsi" w:eastAsia="Times New Roman" w:hAnsiTheme="minorHAnsi"/>
          <w:color w:val="000000"/>
          <w:sz w:val="21"/>
          <w:szCs w:val="21"/>
        </w:rPr>
        <w:t>Technology and technology training for students</w:t>
      </w:r>
    </w:p>
    <w:p w14:paraId="3D4DE1E8" w14:textId="5D01F6A6" w:rsidR="00CA7117" w:rsidRDefault="00CA7117" w:rsidP="00CA7117">
      <w:pPr>
        <w:pStyle w:val="NormalWeb"/>
        <w:numPr>
          <w:ilvl w:val="0"/>
          <w:numId w:val="9"/>
        </w:numPr>
        <w:rPr>
          <w:rFonts w:asciiTheme="minorHAnsi" w:hAnsiTheme="minorHAnsi" w:cs="Tahoma"/>
          <w:color w:val="000000"/>
          <w:sz w:val="21"/>
          <w:szCs w:val="21"/>
        </w:rPr>
      </w:pPr>
      <w:r w:rsidRPr="2BE7B70F">
        <w:rPr>
          <w:rFonts w:asciiTheme="minorHAnsi" w:eastAsia="Times New Roman" w:hAnsiTheme="minorHAnsi"/>
          <w:color w:val="000000" w:themeColor="text1"/>
          <w:sz w:val="21"/>
          <w:szCs w:val="21"/>
        </w:rPr>
        <w:t>Summer meals for students, especially low-income students</w:t>
      </w:r>
      <w:r>
        <w:br/>
      </w:r>
    </w:p>
    <w:p w14:paraId="6FE05114" w14:textId="21429C43" w:rsidR="00CA7117" w:rsidRDefault="00CA7117" w:rsidP="2A04591D">
      <w:pPr>
        <w:pStyle w:val="NormalWeb"/>
        <w:rPr>
          <w:rFonts w:asciiTheme="minorHAnsi" w:hAnsiTheme="minorHAnsi" w:cs="Tahoma"/>
          <w:color w:val="000000"/>
          <w:sz w:val="21"/>
          <w:szCs w:val="21"/>
        </w:rPr>
      </w:pPr>
      <w:r w:rsidRPr="2A04591D">
        <w:rPr>
          <w:rFonts w:asciiTheme="minorHAnsi" w:eastAsia="Times New Roman" w:hAnsiTheme="minorHAnsi"/>
          <w:color w:val="000000" w:themeColor="text1"/>
          <w:sz w:val="21"/>
          <w:szCs w:val="21"/>
        </w:rPr>
        <w:t xml:space="preserve">We look forward to meeting soon to discuss how we can collaboratively meet the needs of students and families now, in the summer and in the fall, especially given the current crisis. I will reach out soon and hope to find a time for us to begin this important discussion. Again, thank you for being a supportive partner and the significant work the </w:t>
      </w:r>
      <w:r w:rsidR="67E28BBE" w:rsidRPr="2BE7B70F">
        <w:rPr>
          <w:rFonts w:asciiTheme="minorHAnsi" w:eastAsia="Times New Roman" w:hAnsiTheme="minorHAnsi"/>
          <w:color w:val="000000" w:themeColor="text1"/>
          <w:sz w:val="21"/>
          <w:szCs w:val="21"/>
        </w:rPr>
        <w:t>school district</w:t>
      </w:r>
      <w:r w:rsidRPr="2A04591D">
        <w:rPr>
          <w:rFonts w:asciiTheme="minorHAnsi" w:eastAsia="Times New Roman" w:hAnsiTheme="minorHAnsi"/>
          <w:color w:val="000000" w:themeColor="text1"/>
          <w:sz w:val="21"/>
          <w:szCs w:val="21"/>
        </w:rPr>
        <w:t xml:space="preserve"> is doing on behalf of kids and families in our community, especially </w:t>
      </w:r>
      <w:r w:rsidR="0215CCF4" w:rsidRPr="2BE7B70F">
        <w:rPr>
          <w:rFonts w:asciiTheme="minorHAnsi" w:eastAsia="Times New Roman" w:hAnsiTheme="minorHAnsi"/>
          <w:color w:val="000000" w:themeColor="text1"/>
          <w:sz w:val="21"/>
          <w:szCs w:val="21"/>
        </w:rPr>
        <w:t>during</w:t>
      </w:r>
      <w:r w:rsidRPr="2A04591D">
        <w:rPr>
          <w:rFonts w:asciiTheme="minorHAnsi" w:eastAsia="Times New Roman" w:hAnsiTheme="minorHAnsi"/>
          <w:color w:val="000000" w:themeColor="text1"/>
          <w:sz w:val="21"/>
          <w:szCs w:val="21"/>
        </w:rPr>
        <w:t xml:space="preserve"> this difficult time</w:t>
      </w:r>
      <w:r w:rsidR="5B41D97E" w:rsidRPr="2A04591D">
        <w:rPr>
          <w:rFonts w:asciiTheme="minorHAnsi" w:eastAsia="Times New Roman" w:hAnsiTheme="minorHAnsi"/>
          <w:color w:val="000000" w:themeColor="text1"/>
          <w:sz w:val="21"/>
          <w:szCs w:val="21"/>
        </w:rPr>
        <w:t xml:space="preserve">. </w:t>
      </w:r>
    </w:p>
    <w:bookmarkEnd w:id="4"/>
    <w:p w14:paraId="0B935744" w14:textId="77777777" w:rsidR="00CA7117" w:rsidRDefault="00CA7117" w:rsidP="00CA7117">
      <w:pPr>
        <w:pStyle w:val="NormalWeb"/>
        <w:rPr>
          <w:rStyle w:val="Strong"/>
          <w:b w:val="0"/>
          <w:bCs w:val="0"/>
        </w:rPr>
      </w:pPr>
      <w:r>
        <w:rPr>
          <w:rStyle w:val="Strong"/>
          <w:rFonts w:asciiTheme="minorHAnsi" w:hAnsiTheme="minorHAnsi" w:cs="Tahoma"/>
          <w:b w:val="0"/>
          <w:bCs w:val="0"/>
          <w:color w:val="000000"/>
          <w:sz w:val="21"/>
          <w:szCs w:val="21"/>
        </w:rPr>
        <w:t>Sincerely,</w:t>
      </w:r>
    </w:p>
    <w:p w14:paraId="2E878DDE" w14:textId="77777777" w:rsidR="00CA7117" w:rsidRDefault="00CA7117" w:rsidP="00CA7117">
      <w:pPr>
        <w:pStyle w:val="NormalWeb"/>
        <w:rPr>
          <w:rStyle w:val="Strong"/>
          <w:rFonts w:asciiTheme="minorHAnsi" w:hAnsiTheme="minorHAnsi" w:cs="Tahoma"/>
          <w:b w:val="0"/>
          <w:bCs w:val="0"/>
          <w:color w:val="000000"/>
          <w:sz w:val="21"/>
          <w:szCs w:val="21"/>
        </w:rPr>
      </w:pPr>
      <w:r>
        <w:rPr>
          <w:rStyle w:val="Strong"/>
          <w:rFonts w:asciiTheme="minorHAnsi" w:hAnsiTheme="minorHAnsi" w:cs="Tahoma"/>
          <w:b w:val="0"/>
          <w:bCs w:val="0"/>
          <w:color w:val="000000"/>
          <w:sz w:val="21"/>
          <w:szCs w:val="21"/>
        </w:rPr>
        <w:t>Club CEO</w:t>
      </w:r>
    </w:p>
    <w:bookmarkEnd w:id="5"/>
    <w:p w14:paraId="215A4009" w14:textId="77777777" w:rsidR="00CA7117" w:rsidRDefault="00CA7117" w:rsidP="00CA7117">
      <w:pPr>
        <w:pStyle w:val="NormalWeb"/>
        <w:rPr>
          <w:rStyle w:val="Strong"/>
          <w:rFonts w:asciiTheme="minorHAnsi" w:hAnsiTheme="minorHAnsi" w:cs="Tahoma"/>
          <w:b w:val="0"/>
          <w:bCs w:val="0"/>
          <w:color w:val="000000"/>
        </w:rPr>
      </w:pPr>
    </w:p>
    <w:p w14:paraId="3F78D3EC" w14:textId="1966DB94" w:rsidR="00CA7117" w:rsidRDefault="00CA7117" w:rsidP="00CA7117">
      <w:pPr>
        <w:tabs>
          <w:tab w:val="left" w:pos="6648"/>
        </w:tabs>
      </w:pPr>
    </w:p>
    <w:p w14:paraId="1A028440" w14:textId="6D9849AA" w:rsidR="00CA7117" w:rsidRDefault="00CA7117" w:rsidP="00CA7117">
      <w:pPr>
        <w:tabs>
          <w:tab w:val="left" w:pos="6648"/>
        </w:tabs>
      </w:pPr>
    </w:p>
    <w:p w14:paraId="064EE45D" w14:textId="1B9B82F4" w:rsidR="00CA7117" w:rsidRDefault="00CA7117" w:rsidP="00CA7117">
      <w:pPr>
        <w:tabs>
          <w:tab w:val="left" w:pos="6648"/>
        </w:tabs>
      </w:pPr>
    </w:p>
    <w:p w14:paraId="37FB82D6" w14:textId="6A1166A4" w:rsidR="00CA7117" w:rsidRDefault="00CA7117" w:rsidP="00CA7117">
      <w:pPr>
        <w:tabs>
          <w:tab w:val="left" w:pos="6648"/>
        </w:tabs>
      </w:pPr>
    </w:p>
    <w:p w14:paraId="389B86A8" w14:textId="158A3B1C" w:rsidR="00CA7117" w:rsidRDefault="00CA7117" w:rsidP="00CA7117">
      <w:pPr>
        <w:tabs>
          <w:tab w:val="left" w:pos="6648"/>
        </w:tabs>
      </w:pPr>
    </w:p>
    <w:p w14:paraId="730A4F66" w14:textId="6D94FF07" w:rsidR="00CA7117" w:rsidRDefault="00CA7117" w:rsidP="00CA7117">
      <w:pPr>
        <w:tabs>
          <w:tab w:val="left" w:pos="6648"/>
        </w:tabs>
      </w:pPr>
    </w:p>
    <w:p w14:paraId="08089CDE" w14:textId="4D76A4B9" w:rsidR="00CA7117" w:rsidRDefault="00CA7117" w:rsidP="00CA7117">
      <w:pPr>
        <w:tabs>
          <w:tab w:val="left" w:pos="6648"/>
        </w:tabs>
      </w:pPr>
    </w:p>
    <w:p w14:paraId="5B9A3043" w14:textId="453A5920" w:rsidR="00CA7117" w:rsidRDefault="00CA7117" w:rsidP="00CA7117">
      <w:pPr>
        <w:tabs>
          <w:tab w:val="left" w:pos="6648"/>
        </w:tabs>
      </w:pPr>
    </w:p>
    <w:p w14:paraId="6A79F1D8" w14:textId="633FE7C6" w:rsidR="00CA7117" w:rsidRDefault="00CA7117" w:rsidP="00CA7117">
      <w:pPr>
        <w:tabs>
          <w:tab w:val="left" w:pos="6648"/>
        </w:tabs>
      </w:pPr>
    </w:p>
    <w:p w14:paraId="25AB7DE2" w14:textId="3F09109B" w:rsidR="00CA7117" w:rsidRDefault="00CA7117" w:rsidP="00CA7117">
      <w:pPr>
        <w:tabs>
          <w:tab w:val="left" w:pos="6648"/>
        </w:tabs>
      </w:pPr>
    </w:p>
    <w:p w14:paraId="59CEEB6A" w14:textId="53ACA3F7" w:rsidR="00CA7117" w:rsidRDefault="00CA7117" w:rsidP="00CA7117">
      <w:pPr>
        <w:tabs>
          <w:tab w:val="left" w:pos="6648"/>
        </w:tabs>
      </w:pPr>
    </w:p>
    <w:p w14:paraId="211B2D73" w14:textId="2AAB4BC7" w:rsidR="00CA7117" w:rsidRDefault="00CA7117" w:rsidP="00CA7117">
      <w:pPr>
        <w:tabs>
          <w:tab w:val="left" w:pos="6648"/>
        </w:tabs>
      </w:pPr>
    </w:p>
    <w:p w14:paraId="0886D136" w14:textId="3714B5C5" w:rsidR="00CA7117" w:rsidRDefault="00CA7117" w:rsidP="00CA7117">
      <w:pPr>
        <w:tabs>
          <w:tab w:val="left" w:pos="6648"/>
        </w:tabs>
      </w:pPr>
    </w:p>
    <w:p w14:paraId="308E2667" w14:textId="77777777" w:rsidR="00CA7117" w:rsidRDefault="00CA7117" w:rsidP="00CA7117">
      <w:pPr>
        <w:tabs>
          <w:tab w:val="left" w:pos="6648"/>
        </w:tabs>
      </w:pPr>
    </w:p>
    <w:p w14:paraId="5C04D6DC" w14:textId="4DEE83F8" w:rsidR="00CA7117" w:rsidRPr="002708DE" w:rsidRDefault="00CA7117" w:rsidP="00CA7117">
      <w:pPr>
        <w:pStyle w:val="Heading1"/>
        <w:rPr>
          <w:rFonts w:asciiTheme="minorHAnsi" w:eastAsia="Calibri" w:hAnsiTheme="minorHAnsi" w:cstheme="minorHAnsi"/>
          <w:b/>
          <w:bCs/>
          <w:color w:val="auto"/>
          <w:sz w:val="24"/>
          <w:szCs w:val="24"/>
          <w:u w:val="single"/>
        </w:rPr>
      </w:pPr>
      <w:bookmarkStart w:id="6" w:name="_Toc38631474"/>
      <w:r w:rsidRPr="002708DE">
        <w:rPr>
          <w:rFonts w:asciiTheme="minorHAnsi" w:eastAsia="Calibri" w:hAnsiTheme="minorHAnsi" w:cstheme="minorHAnsi"/>
          <w:b/>
          <w:bCs/>
          <w:color w:val="0070C0"/>
          <w:sz w:val="24"/>
          <w:szCs w:val="24"/>
          <w:u w:val="single"/>
        </w:rPr>
        <w:t>LEA Existing Partner Letter Template- Summer and Fall</w:t>
      </w:r>
      <w:bookmarkEnd w:id="6"/>
    </w:p>
    <w:p w14:paraId="524995EA" w14:textId="77777777" w:rsidR="00CA7117" w:rsidRDefault="00CA7117" w:rsidP="00CA7117">
      <w:pPr>
        <w:spacing w:after="0" w:line="240" w:lineRule="auto"/>
        <w:rPr>
          <w:rFonts w:ascii="Calibri" w:eastAsia="Calibri" w:hAnsi="Calibri" w:cs="Tahoma"/>
          <w:color w:val="000000"/>
          <w:sz w:val="21"/>
          <w:szCs w:val="21"/>
        </w:rPr>
      </w:pPr>
    </w:p>
    <w:p w14:paraId="7A588C37" w14:textId="2569844A" w:rsidR="00CA7117" w:rsidRPr="00CA7117" w:rsidRDefault="00CA7117" w:rsidP="00CA7117">
      <w:pPr>
        <w:spacing w:after="0" w:line="240" w:lineRule="auto"/>
        <w:rPr>
          <w:rFonts w:ascii="Calibri" w:eastAsia="Calibri" w:hAnsi="Calibri" w:cs="Tahoma"/>
          <w:color w:val="000000"/>
          <w:sz w:val="21"/>
          <w:szCs w:val="21"/>
        </w:rPr>
      </w:pPr>
      <w:r w:rsidRPr="00CA7117">
        <w:rPr>
          <w:rFonts w:ascii="Calibri" w:eastAsia="Calibri" w:hAnsi="Calibri" w:cs="Tahoma"/>
          <w:color w:val="000000"/>
          <w:sz w:val="21"/>
          <w:szCs w:val="21"/>
        </w:rPr>
        <w:t>Date</w:t>
      </w:r>
    </w:p>
    <w:p w14:paraId="32080461" w14:textId="77777777" w:rsidR="00CA7117" w:rsidRPr="00CA7117" w:rsidRDefault="00CA7117" w:rsidP="00CA7117">
      <w:pPr>
        <w:spacing w:after="0" w:line="240" w:lineRule="auto"/>
        <w:rPr>
          <w:rFonts w:ascii="Calibri" w:eastAsia="Calibri" w:hAnsi="Calibri" w:cs="Tahoma"/>
          <w:color w:val="000000"/>
          <w:sz w:val="21"/>
          <w:szCs w:val="21"/>
        </w:rPr>
      </w:pPr>
    </w:p>
    <w:p w14:paraId="789CD460" w14:textId="77777777" w:rsidR="00CA7117" w:rsidRPr="00CA7117" w:rsidRDefault="00CA7117" w:rsidP="00CA7117">
      <w:pPr>
        <w:spacing w:after="0" w:line="240" w:lineRule="auto"/>
        <w:rPr>
          <w:rFonts w:ascii="Calibri" w:eastAsia="Calibri" w:hAnsi="Calibri" w:cs="Tahoma"/>
          <w:color w:val="000000"/>
          <w:sz w:val="21"/>
          <w:szCs w:val="21"/>
        </w:rPr>
      </w:pPr>
    </w:p>
    <w:p w14:paraId="338C7098" w14:textId="77777777" w:rsidR="00CA7117" w:rsidRPr="00CA7117" w:rsidRDefault="00CA7117" w:rsidP="00CA7117">
      <w:pPr>
        <w:spacing w:after="0" w:line="240" w:lineRule="auto"/>
        <w:rPr>
          <w:rFonts w:ascii="Calibri" w:eastAsia="Calibri" w:hAnsi="Calibri" w:cs="Tahoma"/>
          <w:color w:val="000000"/>
          <w:sz w:val="21"/>
          <w:szCs w:val="21"/>
        </w:rPr>
      </w:pPr>
      <w:r w:rsidRPr="00CA7117">
        <w:rPr>
          <w:rFonts w:ascii="Calibri" w:eastAsia="Calibri" w:hAnsi="Calibri" w:cs="Tahoma"/>
          <w:color w:val="000000"/>
          <w:sz w:val="21"/>
          <w:szCs w:val="21"/>
        </w:rPr>
        <w:t>______ (Name of Supt.)</w:t>
      </w:r>
    </w:p>
    <w:p w14:paraId="2DC84BAA" w14:textId="3D359A60" w:rsidR="00CA7117" w:rsidRPr="00CA7117" w:rsidRDefault="00CA7117" w:rsidP="00CA7117">
      <w:pPr>
        <w:spacing w:after="0" w:line="240" w:lineRule="auto"/>
        <w:rPr>
          <w:rFonts w:ascii="Calibri" w:eastAsia="Calibri" w:hAnsi="Calibri" w:cs="Tahoma"/>
          <w:color w:val="000000"/>
          <w:sz w:val="21"/>
          <w:szCs w:val="21"/>
        </w:rPr>
      </w:pPr>
      <w:r w:rsidRPr="2BE7B70F">
        <w:rPr>
          <w:rFonts w:ascii="Calibri" w:eastAsia="Calibri" w:hAnsi="Calibri" w:cs="Tahoma"/>
          <w:color w:val="000000" w:themeColor="text1"/>
          <w:sz w:val="21"/>
          <w:szCs w:val="21"/>
        </w:rPr>
        <w:t xml:space="preserve">______School </w:t>
      </w:r>
      <w:r w:rsidR="085ACDB0" w:rsidRPr="2BE7B70F">
        <w:rPr>
          <w:rFonts w:ascii="Calibri" w:eastAsia="Calibri" w:hAnsi="Calibri" w:cs="Tahoma"/>
          <w:color w:val="000000" w:themeColor="text1"/>
          <w:sz w:val="21"/>
          <w:szCs w:val="21"/>
        </w:rPr>
        <w:t>district</w:t>
      </w:r>
      <w:r w:rsidRPr="2BE7B70F">
        <w:rPr>
          <w:rFonts w:ascii="Calibri" w:eastAsia="Calibri" w:hAnsi="Calibri" w:cs="Tahoma"/>
          <w:color w:val="000000" w:themeColor="text1"/>
          <w:sz w:val="21"/>
          <w:szCs w:val="21"/>
        </w:rPr>
        <w:t xml:space="preserve"> (Name of School </w:t>
      </w:r>
      <w:r w:rsidR="085ACDB0" w:rsidRPr="2BE7B70F">
        <w:rPr>
          <w:rFonts w:ascii="Calibri" w:eastAsia="Calibri" w:hAnsi="Calibri" w:cs="Tahoma"/>
          <w:color w:val="000000" w:themeColor="text1"/>
          <w:sz w:val="21"/>
          <w:szCs w:val="21"/>
        </w:rPr>
        <w:t>district</w:t>
      </w:r>
      <w:r w:rsidRPr="2BE7B70F">
        <w:rPr>
          <w:rFonts w:ascii="Calibri" w:eastAsia="Calibri" w:hAnsi="Calibri" w:cs="Tahoma"/>
          <w:color w:val="000000" w:themeColor="text1"/>
          <w:sz w:val="21"/>
          <w:szCs w:val="21"/>
        </w:rPr>
        <w:t xml:space="preserve">) </w:t>
      </w:r>
    </w:p>
    <w:p w14:paraId="780B876E" w14:textId="149C15D5" w:rsidR="00CA7117" w:rsidRPr="00CA7117" w:rsidRDefault="00CA7117" w:rsidP="00CA7117">
      <w:pPr>
        <w:spacing w:after="0" w:line="240" w:lineRule="auto"/>
        <w:rPr>
          <w:rFonts w:ascii="Calibri" w:eastAsia="Calibri" w:hAnsi="Calibri" w:cs="Tahoma"/>
          <w:color w:val="000000"/>
          <w:sz w:val="21"/>
          <w:szCs w:val="21"/>
        </w:rPr>
      </w:pPr>
      <w:r w:rsidRPr="2BE7B70F">
        <w:rPr>
          <w:rFonts w:ascii="Calibri" w:eastAsia="Calibri" w:hAnsi="Calibri" w:cs="Tahoma"/>
          <w:color w:val="000000" w:themeColor="text1"/>
          <w:sz w:val="21"/>
          <w:szCs w:val="21"/>
        </w:rPr>
        <w:t xml:space="preserve">______(Address of your School </w:t>
      </w:r>
      <w:r w:rsidR="085ACDB0" w:rsidRPr="2BE7B70F">
        <w:rPr>
          <w:rFonts w:ascii="Calibri" w:eastAsia="Calibri" w:hAnsi="Calibri" w:cs="Tahoma"/>
          <w:color w:val="000000" w:themeColor="text1"/>
          <w:sz w:val="21"/>
          <w:szCs w:val="21"/>
        </w:rPr>
        <w:t>district</w:t>
      </w:r>
      <w:r w:rsidRPr="2BE7B70F">
        <w:rPr>
          <w:rFonts w:ascii="Calibri" w:eastAsia="Calibri" w:hAnsi="Calibri" w:cs="Tahoma"/>
          <w:color w:val="000000" w:themeColor="text1"/>
          <w:sz w:val="21"/>
          <w:szCs w:val="21"/>
        </w:rPr>
        <w:t>)</w:t>
      </w:r>
      <w:r>
        <w:br/>
      </w:r>
    </w:p>
    <w:p w14:paraId="6D577C85" w14:textId="77777777" w:rsidR="00CA7117" w:rsidRPr="00CA7117" w:rsidRDefault="00CA7117" w:rsidP="00CA7117">
      <w:pPr>
        <w:spacing w:before="100" w:beforeAutospacing="1" w:after="100" w:afterAutospacing="1" w:line="240" w:lineRule="auto"/>
        <w:rPr>
          <w:rFonts w:ascii="Calibri" w:eastAsia="Calibri" w:hAnsi="Calibri" w:cs="Tahoma"/>
          <w:color w:val="000000"/>
          <w:sz w:val="21"/>
          <w:szCs w:val="21"/>
        </w:rPr>
      </w:pPr>
      <w:r w:rsidRPr="00CA7117">
        <w:rPr>
          <w:rFonts w:ascii="Calibri" w:eastAsia="Calibri" w:hAnsi="Calibri" w:cs="Tahoma"/>
          <w:color w:val="000000"/>
          <w:sz w:val="21"/>
          <w:szCs w:val="21"/>
        </w:rPr>
        <w:t>Dear Dr./Supt. ___ ,</w:t>
      </w:r>
    </w:p>
    <w:p w14:paraId="5050FA5E" w14:textId="4F8B3985" w:rsidR="00CA7117" w:rsidRPr="00CA7117" w:rsidRDefault="00CA7117" w:rsidP="00CA7117">
      <w:pPr>
        <w:spacing w:before="100" w:beforeAutospacing="1" w:after="100" w:afterAutospacing="1" w:line="240" w:lineRule="auto"/>
        <w:rPr>
          <w:rFonts w:ascii="Calibri" w:eastAsia="Calibri" w:hAnsi="Calibri" w:cs="Tahoma"/>
          <w:color w:val="000000"/>
          <w:sz w:val="21"/>
          <w:szCs w:val="21"/>
        </w:rPr>
      </w:pPr>
      <w:r w:rsidRPr="2BE7B70F">
        <w:rPr>
          <w:rFonts w:ascii="Calibri" w:eastAsia="Calibri" w:hAnsi="Calibri" w:cs="Tahoma"/>
          <w:color w:val="000000" w:themeColor="text1"/>
          <w:sz w:val="21"/>
          <w:szCs w:val="21"/>
        </w:rPr>
        <w:t xml:space="preserve">I hope you and your family are well during these </w:t>
      </w:r>
      <w:r w:rsidR="2D7AA036" w:rsidRPr="2BE7B70F">
        <w:rPr>
          <w:rFonts w:ascii="Calibri" w:eastAsia="Calibri" w:hAnsi="Calibri" w:cs="Tahoma"/>
          <w:color w:val="000000" w:themeColor="text1"/>
          <w:sz w:val="21"/>
          <w:szCs w:val="21"/>
        </w:rPr>
        <w:t>challenging</w:t>
      </w:r>
      <w:r w:rsidRPr="2BE7B70F">
        <w:rPr>
          <w:rFonts w:ascii="Calibri" w:eastAsia="Calibri" w:hAnsi="Calibri" w:cs="Tahoma"/>
          <w:color w:val="000000" w:themeColor="text1"/>
          <w:sz w:val="21"/>
          <w:szCs w:val="21"/>
        </w:rPr>
        <w:t xml:space="preserve"> times. I’d like to personally express my appreciation for the </w:t>
      </w:r>
      <w:r w:rsidR="127127B3" w:rsidRPr="2BE7B70F">
        <w:rPr>
          <w:rFonts w:ascii="Calibri" w:eastAsia="Calibri" w:hAnsi="Calibri" w:cs="Tahoma"/>
          <w:color w:val="000000" w:themeColor="text1"/>
          <w:sz w:val="21"/>
          <w:szCs w:val="21"/>
        </w:rPr>
        <w:t>school district's</w:t>
      </w:r>
      <w:r w:rsidRPr="2BE7B70F">
        <w:rPr>
          <w:rFonts w:ascii="Calibri" w:eastAsia="Calibri" w:hAnsi="Calibri" w:cs="Tahoma"/>
          <w:color w:val="000000" w:themeColor="text1"/>
          <w:sz w:val="21"/>
          <w:szCs w:val="21"/>
        </w:rPr>
        <w:t xml:space="preserve"> ongoing efforts to help students adapt to the closure of school sites and subsequent participation in distance learning. </w:t>
      </w:r>
      <w:r w:rsidRPr="2BE7B70F">
        <w:rPr>
          <w:rFonts w:ascii="Calibri" w:eastAsia="Calibri" w:hAnsi="Calibri" w:cs="Tahoma"/>
          <w:color w:val="000000" w:themeColor="text1"/>
          <w:sz w:val="21"/>
          <w:szCs w:val="21"/>
          <w:highlight w:val="yellow"/>
        </w:rPr>
        <w:t>(add one more sentence about something specific the district has done if appropriate)</w:t>
      </w:r>
      <w:r w:rsidR="1F9A1257" w:rsidRPr="2BE7B70F">
        <w:rPr>
          <w:rFonts w:ascii="Calibri" w:eastAsia="Calibri" w:hAnsi="Calibri" w:cs="Tahoma"/>
          <w:color w:val="000000" w:themeColor="text1"/>
          <w:sz w:val="21"/>
          <w:szCs w:val="21"/>
          <w:highlight w:val="yellow"/>
        </w:rPr>
        <w:t>.</w:t>
      </w:r>
    </w:p>
    <w:p w14:paraId="2D3DEAA2" w14:textId="366F2D23" w:rsidR="2BE7B70F" w:rsidRDefault="2BE7B70F" w:rsidP="2BE7B70F">
      <w:pPr>
        <w:spacing w:beforeAutospacing="1" w:afterAutospacing="1" w:line="240" w:lineRule="auto"/>
        <w:rPr>
          <w:rFonts w:ascii="Calibri" w:eastAsia="Calibri" w:hAnsi="Calibri" w:cs="Tahoma"/>
          <w:color w:val="000000" w:themeColor="text1"/>
          <w:sz w:val="21"/>
          <w:szCs w:val="21"/>
        </w:rPr>
      </w:pPr>
    </w:p>
    <w:p w14:paraId="4DA1D252" w14:textId="294A78BC" w:rsidR="00CA7117" w:rsidRPr="00CA7117" w:rsidRDefault="00CA7117" w:rsidP="2A04591D">
      <w:pPr>
        <w:spacing w:before="100" w:beforeAutospacing="1" w:after="100" w:afterAutospacing="1" w:line="240" w:lineRule="auto"/>
        <w:rPr>
          <w:rFonts w:ascii="Calibri" w:eastAsia="Calibri" w:hAnsi="Calibri" w:cs="Tahoma"/>
          <w:color w:val="000000"/>
          <w:sz w:val="21"/>
          <w:szCs w:val="21"/>
        </w:rPr>
      </w:pPr>
      <w:r w:rsidRPr="2A04591D">
        <w:rPr>
          <w:rFonts w:ascii="Calibri" w:eastAsia="Calibri" w:hAnsi="Calibri" w:cs="Tahoma"/>
          <w:color w:val="000000" w:themeColor="text1"/>
          <w:sz w:val="21"/>
          <w:szCs w:val="21"/>
        </w:rPr>
        <w:t xml:space="preserve">Boys &amp; Girls Clubs of _____ has also been working diligently to address </w:t>
      </w:r>
      <w:r w:rsidR="5795F371" w:rsidRPr="2BE7B70F">
        <w:rPr>
          <w:rFonts w:ascii="Calibri" w:eastAsia="Calibri" w:hAnsi="Calibri" w:cs="Tahoma"/>
          <w:color w:val="000000" w:themeColor="text1"/>
          <w:sz w:val="21"/>
          <w:szCs w:val="21"/>
        </w:rPr>
        <w:t xml:space="preserve">the </w:t>
      </w:r>
      <w:r w:rsidRPr="2A04591D">
        <w:rPr>
          <w:rFonts w:ascii="Calibri" w:eastAsia="Calibri" w:hAnsi="Calibri" w:cs="Tahoma"/>
          <w:color w:val="000000" w:themeColor="text1"/>
          <w:sz w:val="21"/>
          <w:szCs w:val="21"/>
        </w:rPr>
        <w:t xml:space="preserve">needs of children and families during the COVID-19 pandemic. While we are not providing </w:t>
      </w:r>
      <w:r w:rsidRPr="2BE7B70F">
        <w:rPr>
          <w:rFonts w:ascii="Calibri" w:eastAsia="Calibri" w:hAnsi="Calibri" w:cs="Tahoma"/>
          <w:color w:val="000000" w:themeColor="text1"/>
          <w:sz w:val="21"/>
          <w:szCs w:val="21"/>
        </w:rPr>
        <w:t>service</w:t>
      </w:r>
      <w:r w:rsidR="0E2B997B" w:rsidRPr="2BE7B70F">
        <w:rPr>
          <w:rFonts w:ascii="Calibri" w:eastAsia="Calibri" w:hAnsi="Calibri" w:cs="Tahoma"/>
          <w:color w:val="000000" w:themeColor="text1"/>
          <w:sz w:val="21"/>
          <w:szCs w:val="21"/>
        </w:rPr>
        <w:t>s</w:t>
      </w:r>
      <w:r w:rsidRPr="2A04591D">
        <w:rPr>
          <w:rFonts w:ascii="Calibri" w:eastAsia="Calibri" w:hAnsi="Calibri" w:cs="Tahoma"/>
          <w:color w:val="000000" w:themeColor="text1"/>
          <w:sz w:val="21"/>
          <w:szCs w:val="21"/>
        </w:rPr>
        <w:t xml:space="preserve"> at our facilities, we continue to serve youth and families by </w:t>
      </w:r>
      <w:r w:rsidRPr="2BE7B70F">
        <w:rPr>
          <w:rFonts w:ascii="Calibri" w:eastAsia="Calibri" w:hAnsi="Calibri" w:cs="Tahoma"/>
          <w:color w:val="000000" w:themeColor="text1"/>
          <w:sz w:val="21"/>
          <w:szCs w:val="21"/>
          <w:highlight w:val="yellow"/>
        </w:rPr>
        <w:t>(providing virtual education/social-emotional programming/mentoring daily to x # of youth; serving drive-through meals daily to x # youth; providing child care to x # of essential workers at X # of Club sites, etc.)</w:t>
      </w:r>
      <w:r w:rsidR="5B41D97E" w:rsidRPr="2BE7B70F">
        <w:rPr>
          <w:rFonts w:ascii="Calibri" w:eastAsia="Calibri" w:hAnsi="Calibri" w:cs="Tahoma"/>
          <w:color w:val="000000" w:themeColor="text1"/>
          <w:sz w:val="21"/>
          <w:szCs w:val="21"/>
          <w:highlight w:val="yellow"/>
        </w:rPr>
        <w:t xml:space="preserve">. </w:t>
      </w:r>
      <w:r w:rsidRPr="2BE7B70F">
        <w:rPr>
          <w:rFonts w:ascii="Calibri" w:eastAsia="Calibri" w:hAnsi="Calibri" w:cs="Tahoma"/>
          <w:color w:val="000000" w:themeColor="text1"/>
          <w:sz w:val="21"/>
          <w:szCs w:val="21"/>
          <w:highlight w:val="yellow"/>
        </w:rPr>
        <w:t>(Add any additional Club response items here)</w:t>
      </w:r>
      <w:r>
        <w:br/>
      </w:r>
    </w:p>
    <w:p w14:paraId="540E7C63" w14:textId="64940A86" w:rsidR="00CA7117" w:rsidRPr="00CA7117" w:rsidRDefault="00CA7117" w:rsidP="00CA7117">
      <w:pPr>
        <w:spacing w:before="100" w:beforeAutospacing="1" w:after="100" w:afterAutospacing="1" w:line="240" w:lineRule="auto"/>
        <w:rPr>
          <w:rFonts w:ascii="Calibri" w:eastAsia="Calibri" w:hAnsi="Calibri" w:cs="Tahoma"/>
          <w:color w:val="000000"/>
          <w:sz w:val="21"/>
          <w:szCs w:val="21"/>
        </w:rPr>
      </w:pPr>
      <w:r w:rsidRPr="2BE7B70F">
        <w:rPr>
          <w:rFonts w:ascii="Calibri" w:eastAsia="Calibri" w:hAnsi="Calibri" w:cs="Tahoma"/>
          <w:color w:val="000000" w:themeColor="text1"/>
          <w:sz w:val="21"/>
          <w:szCs w:val="21"/>
        </w:rPr>
        <w:t xml:space="preserve">I’m writing to request a meeting with you as soon as possible to discuss potential areas of collaboration for summer and fall activities. Providing students with enriching programming and supports during this time is critical if we are to prevent this pandemic from derailing student performance and progress. Based on our history of effective partnership, I believe that by working together we can significantly reduce negative impacts on students and find ways to help them grow and thrive despite the challenges they face. </w:t>
      </w:r>
    </w:p>
    <w:p w14:paraId="4AC6D1AF" w14:textId="6FB7B4A6" w:rsidR="00CA7117" w:rsidRPr="00CA7117" w:rsidRDefault="00CA7117" w:rsidP="00CA7117">
      <w:pPr>
        <w:spacing w:before="100" w:beforeAutospacing="1" w:after="100" w:afterAutospacing="1" w:line="240" w:lineRule="auto"/>
        <w:rPr>
          <w:rFonts w:ascii="Calibri" w:eastAsia="Calibri" w:hAnsi="Calibri" w:cs="Tahoma"/>
          <w:color w:val="000000"/>
          <w:sz w:val="21"/>
          <w:szCs w:val="21"/>
        </w:rPr>
      </w:pPr>
      <w:r w:rsidRPr="2BE7B70F">
        <w:rPr>
          <w:rFonts w:ascii="Calibri" w:eastAsia="Calibri" w:hAnsi="Calibri" w:cs="Tahoma"/>
          <w:color w:val="000000" w:themeColor="text1"/>
          <w:sz w:val="21"/>
          <w:szCs w:val="21"/>
        </w:rPr>
        <w:t xml:space="preserve">In advance of our discussion, below are services that Boys &amp; Girls Clubs of _____ is in a position to provide and/or expand </w:t>
      </w:r>
      <w:r w:rsidR="106C21FF" w:rsidRPr="2BE7B70F">
        <w:rPr>
          <w:rFonts w:ascii="Calibri" w:eastAsia="Calibri" w:hAnsi="Calibri" w:cs="Tahoma"/>
          <w:color w:val="000000" w:themeColor="text1"/>
          <w:sz w:val="21"/>
          <w:szCs w:val="21"/>
        </w:rPr>
        <w:t xml:space="preserve">upon </w:t>
      </w:r>
      <w:r w:rsidRPr="2BE7B70F">
        <w:rPr>
          <w:rFonts w:ascii="Calibri" w:eastAsia="Calibri" w:hAnsi="Calibri" w:cs="Tahoma"/>
          <w:color w:val="000000" w:themeColor="text1"/>
          <w:sz w:val="21"/>
          <w:szCs w:val="21"/>
        </w:rPr>
        <w:t>for summer and fall programming:</w:t>
      </w:r>
    </w:p>
    <w:p w14:paraId="4866F9BF" w14:textId="77777777" w:rsidR="00CA7117" w:rsidRPr="00CA7117" w:rsidRDefault="00CA7117" w:rsidP="00CA7117">
      <w:pPr>
        <w:numPr>
          <w:ilvl w:val="0"/>
          <w:numId w:val="10"/>
        </w:numPr>
        <w:spacing w:after="0" w:line="240" w:lineRule="auto"/>
        <w:contextualSpacing/>
        <w:rPr>
          <w:rFonts w:ascii="Calibri" w:eastAsia="Calibri" w:hAnsi="Calibri" w:cs="Calibri"/>
        </w:rPr>
      </w:pPr>
      <w:r w:rsidRPr="00CA7117">
        <w:rPr>
          <w:rFonts w:ascii="Calibri" w:eastAsia="Times New Roman" w:hAnsi="Calibri" w:cs="Calibri"/>
          <w:b/>
          <w:bCs/>
          <w:color w:val="000000"/>
          <w:sz w:val="21"/>
          <w:szCs w:val="21"/>
        </w:rPr>
        <w:t>Online/virtual learning and enrichment programs</w:t>
      </w:r>
      <w:r w:rsidRPr="00CA7117">
        <w:rPr>
          <w:rFonts w:ascii="Calibri" w:eastAsia="Times New Roman" w:hAnsi="Calibri" w:cs="Calibri"/>
          <w:color w:val="000000"/>
          <w:sz w:val="21"/>
          <w:szCs w:val="21"/>
        </w:rPr>
        <w:t xml:space="preserve"> to support student learning, including STEM activities, high-yield learning activities, homework help, and college/career preparedness for teens.</w:t>
      </w:r>
    </w:p>
    <w:p w14:paraId="3187DFB1" w14:textId="77777777" w:rsidR="00CA7117" w:rsidRPr="00CA7117" w:rsidRDefault="00CA7117" w:rsidP="00CA7117">
      <w:pPr>
        <w:spacing w:after="0" w:line="240" w:lineRule="auto"/>
        <w:ind w:left="720"/>
        <w:rPr>
          <w:rFonts w:ascii="Calibri" w:eastAsia="Calibri" w:hAnsi="Calibri" w:cs="Calibri"/>
        </w:rPr>
      </w:pPr>
    </w:p>
    <w:p w14:paraId="449D51D5" w14:textId="77777777" w:rsidR="00CA7117" w:rsidRPr="00CA7117" w:rsidRDefault="00CA7117" w:rsidP="00CA7117">
      <w:pPr>
        <w:numPr>
          <w:ilvl w:val="0"/>
          <w:numId w:val="10"/>
        </w:numPr>
        <w:spacing w:after="0" w:line="240" w:lineRule="auto"/>
        <w:contextualSpacing/>
        <w:rPr>
          <w:rFonts w:ascii="Calibri" w:eastAsia="Calibri" w:hAnsi="Calibri" w:cs="Calibri"/>
        </w:rPr>
      </w:pPr>
      <w:r w:rsidRPr="00CA7117">
        <w:rPr>
          <w:rFonts w:ascii="Calibri" w:eastAsia="Times New Roman" w:hAnsi="Calibri" w:cs="Calibri"/>
          <w:b/>
          <w:bCs/>
          <w:color w:val="000000"/>
          <w:sz w:val="21"/>
          <w:szCs w:val="21"/>
        </w:rPr>
        <w:t>Summer Brain Gain</w:t>
      </w:r>
      <w:r w:rsidRPr="00CA7117">
        <w:rPr>
          <w:rFonts w:ascii="Calibri" w:eastAsia="Times New Roman" w:hAnsi="Calibri" w:cs="Calibri"/>
          <w:color w:val="000000"/>
          <w:sz w:val="21"/>
          <w:szCs w:val="21"/>
        </w:rPr>
        <w:t>, an engaging project-based learning program designed to prevent summer learning loss.</w:t>
      </w:r>
    </w:p>
    <w:p w14:paraId="62592B9F" w14:textId="77777777" w:rsidR="00CA7117" w:rsidRPr="00CA7117" w:rsidRDefault="00CA7117" w:rsidP="00CA7117">
      <w:pPr>
        <w:spacing w:after="0" w:line="240" w:lineRule="auto"/>
        <w:ind w:left="720"/>
        <w:rPr>
          <w:rFonts w:ascii="Calibri" w:eastAsia="Calibri" w:hAnsi="Calibri" w:cs="Calibri"/>
        </w:rPr>
      </w:pPr>
    </w:p>
    <w:p w14:paraId="11EB6B66" w14:textId="77777777" w:rsidR="00CA7117" w:rsidRPr="00CA7117" w:rsidRDefault="00CA7117" w:rsidP="00CA7117">
      <w:pPr>
        <w:numPr>
          <w:ilvl w:val="0"/>
          <w:numId w:val="10"/>
        </w:numPr>
        <w:spacing w:after="0" w:line="240" w:lineRule="auto"/>
        <w:contextualSpacing/>
        <w:rPr>
          <w:rFonts w:ascii="Calibri" w:eastAsia="Calibri" w:hAnsi="Calibri" w:cs="Calibri"/>
          <w:sz w:val="24"/>
          <w:szCs w:val="24"/>
        </w:rPr>
      </w:pPr>
      <w:r w:rsidRPr="00CA7117">
        <w:rPr>
          <w:rFonts w:ascii="Calibri" w:eastAsia="Times New Roman" w:hAnsi="Calibri" w:cs="Calibri"/>
          <w:b/>
          <w:bCs/>
          <w:color w:val="000000"/>
          <w:sz w:val="21"/>
          <w:szCs w:val="21"/>
        </w:rPr>
        <w:t>Social-emotional wellness programs</w:t>
      </w:r>
      <w:r w:rsidRPr="00CA7117">
        <w:rPr>
          <w:rFonts w:ascii="Calibri" w:eastAsia="Times New Roman" w:hAnsi="Calibri" w:cs="Calibri"/>
          <w:color w:val="000000"/>
          <w:sz w:val="21"/>
          <w:szCs w:val="21"/>
        </w:rPr>
        <w:t>, including trauma-informed care and virtual mentoring</w:t>
      </w:r>
    </w:p>
    <w:p w14:paraId="0F83EC78" w14:textId="77777777" w:rsidR="00CA7117" w:rsidRPr="00CA7117" w:rsidRDefault="00CA7117" w:rsidP="00CA7117">
      <w:pPr>
        <w:spacing w:after="0" w:line="240" w:lineRule="auto"/>
        <w:ind w:left="720"/>
        <w:rPr>
          <w:rFonts w:ascii="Calibri" w:eastAsia="Calibri" w:hAnsi="Calibri" w:cs="Calibri"/>
        </w:rPr>
      </w:pPr>
    </w:p>
    <w:p w14:paraId="531364D9" w14:textId="6006DF98" w:rsidR="00CA7117" w:rsidRPr="00CA7117" w:rsidRDefault="00CA7117" w:rsidP="00CA7117">
      <w:pPr>
        <w:numPr>
          <w:ilvl w:val="0"/>
          <w:numId w:val="10"/>
        </w:numPr>
        <w:spacing w:after="0" w:line="240" w:lineRule="auto"/>
        <w:contextualSpacing/>
        <w:rPr>
          <w:rFonts w:ascii="Calibri" w:eastAsia="Calibri" w:hAnsi="Calibri" w:cs="Calibri"/>
          <w:sz w:val="24"/>
          <w:szCs w:val="24"/>
        </w:rPr>
      </w:pPr>
      <w:r w:rsidRPr="2BE7B70F">
        <w:rPr>
          <w:rFonts w:ascii="Calibri" w:eastAsia="Times New Roman" w:hAnsi="Calibri" w:cs="Calibri"/>
          <w:b/>
          <w:color w:val="000000" w:themeColor="text1"/>
          <w:sz w:val="21"/>
          <w:szCs w:val="21"/>
        </w:rPr>
        <w:t xml:space="preserve">Health and physical fitness programs </w:t>
      </w:r>
      <w:r w:rsidRPr="2BE7B70F">
        <w:rPr>
          <w:rFonts w:ascii="Calibri" w:eastAsia="Times New Roman" w:hAnsi="Calibri" w:cs="Calibri"/>
          <w:color w:val="000000" w:themeColor="text1"/>
          <w:sz w:val="21"/>
          <w:szCs w:val="21"/>
        </w:rPr>
        <w:t>provided virtually utilizing various online formats</w:t>
      </w:r>
    </w:p>
    <w:p w14:paraId="2A10CDF2" w14:textId="77777777" w:rsidR="00CA7117" w:rsidRPr="00CA7117" w:rsidRDefault="00CA7117" w:rsidP="00CA7117">
      <w:pPr>
        <w:spacing w:after="0" w:line="240" w:lineRule="auto"/>
        <w:ind w:left="720"/>
        <w:rPr>
          <w:rFonts w:ascii="Calibri" w:eastAsia="Calibri" w:hAnsi="Calibri" w:cs="Calibri"/>
        </w:rPr>
      </w:pPr>
    </w:p>
    <w:p w14:paraId="61B99314" w14:textId="254F9EE2" w:rsidR="00CA7117" w:rsidRPr="00CA7117" w:rsidRDefault="00CA7117" w:rsidP="00CA7117">
      <w:pPr>
        <w:numPr>
          <w:ilvl w:val="0"/>
          <w:numId w:val="10"/>
        </w:numPr>
        <w:spacing w:after="0" w:line="240" w:lineRule="auto"/>
        <w:contextualSpacing/>
        <w:rPr>
          <w:rFonts w:ascii="Calibri" w:eastAsia="Calibri" w:hAnsi="Calibri" w:cs="Times New Roman"/>
          <w:sz w:val="24"/>
          <w:szCs w:val="24"/>
        </w:rPr>
      </w:pPr>
      <w:r w:rsidRPr="2BE7B70F">
        <w:rPr>
          <w:rFonts w:ascii="Calibri" w:eastAsia="Calibri" w:hAnsi="Calibri" w:cs="Tahoma"/>
          <w:b/>
          <w:color w:val="000000" w:themeColor="text1"/>
          <w:sz w:val="21"/>
          <w:szCs w:val="21"/>
        </w:rPr>
        <w:t>Outreach and programs targeted to specific subgroups of students</w:t>
      </w:r>
      <w:r w:rsidRPr="2BE7B70F">
        <w:rPr>
          <w:rFonts w:ascii="Calibri" w:eastAsia="Calibri" w:hAnsi="Calibri" w:cs="Tahoma"/>
          <w:color w:val="000000" w:themeColor="text1"/>
          <w:sz w:val="21"/>
          <w:szCs w:val="21"/>
        </w:rPr>
        <w:t>, including low-income students, minorities and E</w:t>
      </w:r>
      <w:r w:rsidR="1C0B849E" w:rsidRPr="2BE7B70F">
        <w:rPr>
          <w:rFonts w:ascii="Calibri" w:eastAsia="Calibri" w:hAnsi="Calibri" w:cs="Tahoma"/>
          <w:color w:val="000000" w:themeColor="text1"/>
          <w:sz w:val="21"/>
          <w:szCs w:val="21"/>
        </w:rPr>
        <w:t>nglish Language Learners</w:t>
      </w:r>
      <w:r w:rsidRPr="2BE7B70F">
        <w:rPr>
          <w:rFonts w:ascii="Calibri" w:eastAsia="Calibri" w:hAnsi="Calibri" w:cs="Tahoma"/>
          <w:color w:val="000000" w:themeColor="text1"/>
          <w:sz w:val="21"/>
          <w:szCs w:val="21"/>
        </w:rPr>
        <w:t>, homeless and foster care students</w:t>
      </w:r>
    </w:p>
    <w:p w14:paraId="274C6220" w14:textId="77777777" w:rsidR="00CA7117" w:rsidRPr="00CA7117" w:rsidRDefault="00CA7117" w:rsidP="00CA7117">
      <w:pPr>
        <w:spacing w:after="0" w:line="240" w:lineRule="auto"/>
        <w:ind w:left="720"/>
        <w:rPr>
          <w:rFonts w:ascii="Calibri" w:eastAsia="Calibri" w:hAnsi="Calibri" w:cs="Calibri"/>
        </w:rPr>
      </w:pPr>
    </w:p>
    <w:p w14:paraId="385D22C4" w14:textId="566BC31D" w:rsidR="00CA7117" w:rsidRPr="00CA7117" w:rsidRDefault="00CA7117" w:rsidP="00CA7117">
      <w:pPr>
        <w:numPr>
          <w:ilvl w:val="0"/>
          <w:numId w:val="10"/>
        </w:numPr>
        <w:spacing w:after="0" w:line="240" w:lineRule="auto"/>
        <w:contextualSpacing/>
        <w:rPr>
          <w:rFonts w:ascii="Calibri" w:eastAsia="Calibri" w:hAnsi="Calibri" w:cs="Calibri"/>
          <w:sz w:val="24"/>
          <w:szCs w:val="24"/>
        </w:rPr>
      </w:pPr>
      <w:r w:rsidRPr="2BE7B70F">
        <w:rPr>
          <w:rFonts w:ascii="Calibri" w:eastAsia="Times New Roman" w:hAnsi="Calibri" w:cs="Calibri"/>
          <w:b/>
          <w:color w:val="000000" w:themeColor="text1"/>
          <w:sz w:val="21"/>
          <w:szCs w:val="21"/>
        </w:rPr>
        <w:t>Technology and technology</w:t>
      </w:r>
      <w:r w:rsidRPr="2BE7B70F">
        <w:rPr>
          <w:rFonts w:ascii="Calibri" w:eastAsia="Times New Roman" w:hAnsi="Calibri" w:cs="Calibri"/>
          <w:color w:val="000000" w:themeColor="text1"/>
          <w:sz w:val="21"/>
          <w:szCs w:val="21"/>
        </w:rPr>
        <w:t xml:space="preserve"> training for students</w:t>
      </w:r>
    </w:p>
    <w:p w14:paraId="680B9B6F" w14:textId="77777777" w:rsidR="00CA7117" w:rsidRPr="00CA7117" w:rsidRDefault="00CA7117" w:rsidP="00CA7117">
      <w:pPr>
        <w:spacing w:after="0" w:line="240" w:lineRule="auto"/>
        <w:ind w:left="720"/>
        <w:rPr>
          <w:rFonts w:ascii="Calibri" w:eastAsia="Calibri" w:hAnsi="Calibri" w:cs="Calibri"/>
        </w:rPr>
      </w:pPr>
    </w:p>
    <w:p w14:paraId="2056D030" w14:textId="75C5E822" w:rsidR="00CA7117" w:rsidRPr="00CA7117" w:rsidRDefault="00CA7117" w:rsidP="00CA7117">
      <w:pPr>
        <w:numPr>
          <w:ilvl w:val="0"/>
          <w:numId w:val="10"/>
        </w:numPr>
        <w:spacing w:after="0" w:line="240" w:lineRule="auto"/>
        <w:contextualSpacing/>
        <w:rPr>
          <w:rFonts w:ascii="Calibri" w:eastAsia="Calibri" w:hAnsi="Calibri" w:cs="Calibri"/>
          <w:sz w:val="24"/>
          <w:szCs w:val="24"/>
        </w:rPr>
      </w:pPr>
      <w:r w:rsidRPr="2BE7B70F">
        <w:rPr>
          <w:rFonts w:ascii="Calibri" w:eastAsia="Times New Roman" w:hAnsi="Calibri" w:cs="Calibri"/>
          <w:b/>
          <w:color w:val="000000" w:themeColor="text1"/>
          <w:sz w:val="21"/>
          <w:szCs w:val="21"/>
        </w:rPr>
        <w:t>Summer meals for students</w:t>
      </w:r>
      <w:r w:rsidRPr="2BE7B70F">
        <w:rPr>
          <w:rFonts w:ascii="Calibri" w:eastAsia="Times New Roman" w:hAnsi="Calibri" w:cs="Calibri"/>
          <w:color w:val="000000" w:themeColor="text1"/>
          <w:sz w:val="21"/>
          <w:szCs w:val="21"/>
        </w:rPr>
        <w:t>, especially low-income students</w:t>
      </w:r>
    </w:p>
    <w:p w14:paraId="3D7D7344" w14:textId="77777777" w:rsidR="00CA7117" w:rsidRPr="00CA7117" w:rsidRDefault="00CA7117" w:rsidP="00CA7117">
      <w:pPr>
        <w:spacing w:after="0" w:line="240" w:lineRule="auto"/>
        <w:ind w:left="720"/>
        <w:rPr>
          <w:rFonts w:ascii="Calibri" w:eastAsia="Calibri" w:hAnsi="Calibri" w:cs="Calibri"/>
        </w:rPr>
      </w:pPr>
    </w:p>
    <w:p w14:paraId="10BBC987" w14:textId="7C6BB8D5" w:rsidR="00CA7117" w:rsidRPr="00CA7117" w:rsidRDefault="00CA7117" w:rsidP="00CA7117">
      <w:pPr>
        <w:numPr>
          <w:ilvl w:val="0"/>
          <w:numId w:val="10"/>
        </w:numPr>
        <w:spacing w:after="0" w:line="240" w:lineRule="auto"/>
        <w:contextualSpacing/>
        <w:rPr>
          <w:rFonts w:ascii="Calibri" w:eastAsia="Calibri" w:hAnsi="Calibri" w:cs="Calibri"/>
        </w:rPr>
      </w:pPr>
      <w:r w:rsidRPr="00CA7117">
        <w:rPr>
          <w:rFonts w:ascii="Calibri" w:eastAsia="Calibri" w:hAnsi="Calibri" w:cs="Calibri"/>
          <w:b/>
          <w:bCs/>
          <w:sz w:val="21"/>
          <w:szCs w:val="21"/>
        </w:rPr>
        <w:t>Enhancements to current 21</w:t>
      </w:r>
      <w:r w:rsidRPr="00CA7117">
        <w:rPr>
          <w:rFonts w:ascii="Calibri" w:eastAsia="Calibri" w:hAnsi="Calibri" w:cs="Calibri"/>
          <w:b/>
          <w:bCs/>
          <w:sz w:val="21"/>
          <w:szCs w:val="21"/>
          <w:vertAlign w:val="superscript"/>
        </w:rPr>
        <w:t>st</w:t>
      </w:r>
      <w:r w:rsidRPr="00CA7117">
        <w:rPr>
          <w:rFonts w:ascii="Calibri" w:eastAsia="Calibri" w:hAnsi="Calibri" w:cs="Calibri"/>
          <w:b/>
          <w:bCs/>
          <w:sz w:val="21"/>
          <w:szCs w:val="21"/>
        </w:rPr>
        <w:t xml:space="preserve"> CCLC programs</w:t>
      </w:r>
      <w:r w:rsidRPr="00CA7117">
        <w:rPr>
          <w:rFonts w:ascii="Calibri" w:eastAsia="Calibri" w:hAnsi="Calibri" w:cs="Calibri"/>
          <w:sz w:val="21"/>
          <w:szCs w:val="21"/>
        </w:rPr>
        <w:t xml:space="preserve"> (if applicable</w:t>
      </w:r>
      <w:r w:rsidRPr="2BE7B70F">
        <w:rPr>
          <w:rFonts w:ascii="Calibri" w:eastAsia="Calibri" w:hAnsi="Calibri" w:cs="Calibri"/>
          <w:sz w:val="21"/>
          <w:szCs w:val="21"/>
        </w:rPr>
        <w:t>)</w:t>
      </w:r>
      <w:r>
        <w:br/>
      </w:r>
    </w:p>
    <w:p w14:paraId="0F2F0102" w14:textId="6903A517" w:rsidR="00CA7117" w:rsidRPr="00CA7117" w:rsidRDefault="00CA7117" w:rsidP="00CA7117">
      <w:pPr>
        <w:spacing w:before="100" w:beforeAutospacing="1" w:after="100" w:afterAutospacing="1" w:line="240" w:lineRule="auto"/>
        <w:rPr>
          <w:rFonts w:ascii="Calibri" w:eastAsia="Times New Roman" w:hAnsi="Calibri" w:cs="Times New Roman"/>
          <w:color w:val="000000"/>
          <w:sz w:val="21"/>
          <w:szCs w:val="21"/>
        </w:rPr>
      </w:pPr>
      <w:r w:rsidRPr="2BE7B70F">
        <w:rPr>
          <w:rFonts w:ascii="Calibri" w:eastAsia="Times New Roman" w:hAnsi="Calibri" w:cs="Times New Roman"/>
          <w:color w:val="000000" w:themeColor="text1"/>
          <w:sz w:val="21"/>
          <w:szCs w:val="21"/>
        </w:rPr>
        <w:t xml:space="preserve">As you may be aware, the emergency funding streams now available to </w:t>
      </w:r>
      <w:r w:rsidR="2F416E6D" w:rsidRPr="2BE7B70F">
        <w:rPr>
          <w:rFonts w:ascii="Calibri" w:eastAsia="Times New Roman" w:hAnsi="Calibri" w:cs="Times New Roman"/>
          <w:color w:val="000000" w:themeColor="text1"/>
          <w:sz w:val="21"/>
          <w:szCs w:val="21"/>
        </w:rPr>
        <w:t>l</w:t>
      </w:r>
      <w:r w:rsidRPr="2BE7B70F">
        <w:rPr>
          <w:rFonts w:ascii="Calibri" w:eastAsia="Times New Roman" w:hAnsi="Calibri" w:cs="Times New Roman"/>
          <w:color w:val="000000" w:themeColor="text1"/>
          <w:sz w:val="21"/>
          <w:szCs w:val="21"/>
        </w:rPr>
        <w:t xml:space="preserve">ocal </w:t>
      </w:r>
      <w:r w:rsidR="2E673602" w:rsidRPr="2BE7B70F">
        <w:rPr>
          <w:rFonts w:ascii="Calibri" w:eastAsia="Times New Roman" w:hAnsi="Calibri" w:cs="Times New Roman"/>
          <w:color w:val="000000" w:themeColor="text1"/>
          <w:sz w:val="21"/>
          <w:szCs w:val="21"/>
        </w:rPr>
        <w:t>e</w:t>
      </w:r>
      <w:r w:rsidRPr="2BE7B70F">
        <w:rPr>
          <w:rFonts w:ascii="Calibri" w:eastAsia="Times New Roman" w:hAnsi="Calibri" w:cs="Times New Roman"/>
          <w:color w:val="000000" w:themeColor="text1"/>
          <w:sz w:val="21"/>
          <w:szCs w:val="21"/>
        </w:rPr>
        <w:t xml:space="preserve">ducational </w:t>
      </w:r>
      <w:r w:rsidR="6AF194EE" w:rsidRPr="2BE7B70F">
        <w:rPr>
          <w:rFonts w:ascii="Calibri" w:eastAsia="Times New Roman" w:hAnsi="Calibri" w:cs="Times New Roman"/>
          <w:color w:val="000000" w:themeColor="text1"/>
          <w:sz w:val="21"/>
          <w:szCs w:val="21"/>
        </w:rPr>
        <w:t>a</w:t>
      </w:r>
      <w:r w:rsidRPr="2BE7B70F">
        <w:rPr>
          <w:rFonts w:ascii="Calibri" w:eastAsia="Times New Roman" w:hAnsi="Calibri" w:cs="Times New Roman"/>
          <w:color w:val="000000" w:themeColor="text1"/>
          <w:sz w:val="21"/>
          <w:szCs w:val="21"/>
        </w:rPr>
        <w:t>gencies can be utilized to support many of these activities. The CARES Act explicitly includes support for afterschool and summer programs through the Elementary &amp; Secondary School Relief Fund a</w:t>
      </w:r>
      <w:r w:rsidR="67E937A9" w:rsidRPr="2BE7B70F">
        <w:rPr>
          <w:rFonts w:ascii="Calibri" w:eastAsia="Times New Roman" w:hAnsi="Calibri" w:cs="Times New Roman"/>
          <w:color w:val="000000" w:themeColor="text1"/>
          <w:sz w:val="21"/>
          <w:szCs w:val="21"/>
        </w:rPr>
        <w:t>long with</w:t>
      </w:r>
      <w:r w:rsidRPr="2BE7B70F">
        <w:rPr>
          <w:rFonts w:ascii="Calibri" w:eastAsia="Times New Roman" w:hAnsi="Calibri" w:cs="Times New Roman"/>
          <w:color w:val="000000" w:themeColor="text1"/>
          <w:sz w:val="21"/>
          <w:szCs w:val="21"/>
        </w:rPr>
        <w:t xml:space="preserve"> the Governor’s Emergency Education Relief Fund </w:t>
      </w:r>
      <w:r w:rsidR="27C94BC0" w:rsidRPr="2BE7B70F">
        <w:rPr>
          <w:rFonts w:ascii="Calibri" w:eastAsia="Times New Roman" w:hAnsi="Calibri" w:cs="Times New Roman"/>
          <w:color w:val="000000" w:themeColor="text1"/>
          <w:sz w:val="21"/>
          <w:szCs w:val="21"/>
        </w:rPr>
        <w:t xml:space="preserve">which </w:t>
      </w:r>
      <w:r w:rsidRPr="2BE7B70F">
        <w:rPr>
          <w:rFonts w:ascii="Calibri" w:eastAsia="Times New Roman" w:hAnsi="Calibri" w:cs="Times New Roman"/>
          <w:color w:val="000000" w:themeColor="text1"/>
          <w:sz w:val="21"/>
          <w:szCs w:val="21"/>
        </w:rPr>
        <w:t xml:space="preserve">can support those programs as well. </w:t>
      </w:r>
      <w:r>
        <w:br/>
      </w:r>
    </w:p>
    <w:p w14:paraId="19466FB6" w14:textId="185747DA" w:rsidR="00CA7117" w:rsidRPr="00CA7117" w:rsidRDefault="00CA7117" w:rsidP="00CA7117">
      <w:pPr>
        <w:spacing w:before="100" w:beforeAutospacing="1" w:after="100" w:afterAutospacing="1" w:line="240" w:lineRule="auto"/>
        <w:rPr>
          <w:rFonts w:ascii="Calibri" w:eastAsia="Calibri" w:hAnsi="Calibri" w:cs="Tahoma"/>
          <w:color w:val="000000"/>
          <w:sz w:val="21"/>
          <w:szCs w:val="21"/>
        </w:rPr>
      </w:pPr>
      <w:r w:rsidRPr="2BE7B70F">
        <w:rPr>
          <w:rFonts w:ascii="Calibri" w:eastAsia="Times New Roman" w:hAnsi="Calibri" w:cs="Times New Roman"/>
          <w:color w:val="000000" w:themeColor="text1"/>
          <w:sz w:val="21"/>
          <w:szCs w:val="21"/>
        </w:rPr>
        <w:t xml:space="preserve">I will reach out to you soon and hope to find a time for us to begin this important discussion. </w:t>
      </w:r>
      <w:r w:rsidRPr="2BE7B70F">
        <w:rPr>
          <w:rFonts w:ascii="Calibri" w:eastAsia="Calibri" w:hAnsi="Calibri" w:cs="Tahoma"/>
          <w:color w:val="000000" w:themeColor="text1"/>
          <w:sz w:val="21"/>
          <w:szCs w:val="21"/>
        </w:rPr>
        <w:t xml:space="preserve">With our collective resources, as well as the resources that Congress has made available to our community, I know that together we can help ensure our students and their families </w:t>
      </w:r>
      <w:r w:rsidR="571EA050" w:rsidRPr="2BE7B70F">
        <w:rPr>
          <w:rFonts w:ascii="Calibri" w:eastAsia="Calibri" w:hAnsi="Calibri" w:cs="Tahoma"/>
          <w:color w:val="000000" w:themeColor="text1"/>
          <w:sz w:val="21"/>
          <w:szCs w:val="21"/>
        </w:rPr>
        <w:t>can</w:t>
      </w:r>
      <w:r w:rsidRPr="2BE7B70F">
        <w:rPr>
          <w:rFonts w:ascii="Calibri" w:eastAsia="Calibri" w:hAnsi="Calibri" w:cs="Tahoma"/>
          <w:color w:val="000000" w:themeColor="text1"/>
          <w:sz w:val="21"/>
          <w:szCs w:val="21"/>
        </w:rPr>
        <w:t xml:space="preserve"> weather these </w:t>
      </w:r>
      <w:r w:rsidR="52FCD7EE" w:rsidRPr="2BE7B70F">
        <w:rPr>
          <w:rFonts w:ascii="Calibri" w:eastAsia="Calibri" w:hAnsi="Calibri" w:cs="Tahoma"/>
          <w:color w:val="000000" w:themeColor="text1"/>
          <w:sz w:val="21"/>
          <w:szCs w:val="21"/>
        </w:rPr>
        <w:t>try</w:t>
      </w:r>
      <w:r w:rsidRPr="2BE7B70F">
        <w:rPr>
          <w:rFonts w:ascii="Calibri" w:eastAsia="Calibri" w:hAnsi="Calibri" w:cs="Tahoma"/>
          <w:color w:val="000000" w:themeColor="text1"/>
          <w:sz w:val="21"/>
          <w:szCs w:val="21"/>
        </w:rPr>
        <w:t>ing times and stay on track for positive futures.</w:t>
      </w:r>
    </w:p>
    <w:p w14:paraId="3E38659F" w14:textId="77777777" w:rsidR="00CA7117" w:rsidRPr="00CA7117" w:rsidRDefault="00CA7117" w:rsidP="00CA7117">
      <w:pPr>
        <w:spacing w:before="100" w:beforeAutospacing="1" w:after="100" w:afterAutospacing="1" w:line="240" w:lineRule="auto"/>
        <w:rPr>
          <w:rFonts w:ascii="Calibri" w:eastAsia="Calibri" w:hAnsi="Calibri" w:cs="Tahoma"/>
          <w:color w:val="000000"/>
          <w:sz w:val="21"/>
          <w:szCs w:val="21"/>
        </w:rPr>
      </w:pPr>
      <w:r w:rsidRPr="00CA7117">
        <w:rPr>
          <w:rFonts w:ascii="Calibri" w:eastAsia="Calibri" w:hAnsi="Calibri" w:cs="Tahoma"/>
          <w:color w:val="000000"/>
          <w:sz w:val="21"/>
          <w:szCs w:val="21"/>
        </w:rPr>
        <w:t>Sincerely,</w:t>
      </w:r>
    </w:p>
    <w:p w14:paraId="149F49B3" w14:textId="77777777" w:rsidR="00CA7117" w:rsidRPr="00CA7117" w:rsidRDefault="00CA7117" w:rsidP="00CA7117">
      <w:pPr>
        <w:spacing w:before="100" w:beforeAutospacing="1" w:after="100" w:afterAutospacing="1" w:line="240" w:lineRule="auto"/>
        <w:rPr>
          <w:rFonts w:ascii="Calibri" w:eastAsia="Calibri" w:hAnsi="Calibri" w:cs="Tahoma"/>
          <w:color w:val="000000"/>
          <w:sz w:val="21"/>
          <w:szCs w:val="21"/>
        </w:rPr>
      </w:pPr>
    </w:p>
    <w:p w14:paraId="3DDB0FB3" w14:textId="77777777" w:rsidR="00CA7117" w:rsidRPr="00CA7117" w:rsidRDefault="00CA7117" w:rsidP="00CA7117">
      <w:pPr>
        <w:spacing w:before="100" w:beforeAutospacing="1" w:after="100" w:afterAutospacing="1" w:line="240" w:lineRule="auto"/>
        <w:rPr>
          <w:rFonts w:ascii="Calibri" w:eastAsia="Calibri" w:hAnsi="Calibri" w:cs="Tahoma"/>
          <w:color w:val="000000"/>
          <w:sz w:val="21"/>
          <w:szCs w:val="21"/>
        </w:rPr>
      </w:pPr>
    </w:p>
    <w:p w14:paraId="17F61E4C" w14:textId="77777777" w:rsidR="00CA7117" w:rsidRPr="00CA7117" w:rsidRDefault="00CA7117" w:rsidP="00CA7117">
      <w:pPr>
        <w:spacing w:before="100" w:beforeAutospacing="1" w:after="100" w:afterAutospacing="1" w:line="240" w:lineRule="auto"/>
        <w:rPr>
          <w:rFonts w:ascii="Calibri" w:eastAsia="Calibri" w:hAnsi="Calibri" w:cs="Tahoma"/>
          <w:color w:val="000000"/>
          <w:sz w:val="21"/>
          <w:szCs w:val="21"/>
        </w:rPr>
      </w:pPr>
      <w:r w:rsidRPr="00CA7117">
        <w:rPr>
          <w:rFonts w:ascii="Calibri" w:eastAsia="Calibri" w:hAnsi="Calibri" w:cs="Tahoma"/>
          <w:color w:val="000000"/>
          <w:sz w:val="21"/>
          <w:szCs w:val="21"/>
        </w:rPr>
        <w:t>Club CEO</w:t>
      </w:r>
    </w:p>
    <w:p w14:paraId="57F4FC09" w14:textId="77777777" w:rsidR="00CA7117" w:rsidRPr="00CA7117" w:rsidRDefault="00CA7117" w:rsidP="00CA7117">
      <w:pPr>
        <w:spacing w:before="100" w:beforeAutospacing="1" w:after="100" w:afterAutospacing="1" w:line="240" w:lineRule="auto"/>
        <w:rPr>
          <w:rFonts w:ascii="Calibri" w:eastAsia="Calibri" w:hAnsi="Calibri" w:cs="Tahoma"/>
          <w:color w:val="000000"/>
          <w:sz w:val="24"/>
          <w:szCs w:val="24"/>
        </w:rPr>
      </w:pPr>
    </w:p>
    <w:p w14:paraId="03999F59" w14:textId="3782D2CE" w:rsidR="00CA7117" w:rsidRDefault="00CA7117" w:rsidP="00CA7117">
      <w:pPr>
        <w:tabs>
          <w:tab w:val="left" w:pos="6648"/>
        </w:tabs>
      </w:pPr>
    </w:p>
    <w:p w14:paraId="30DDE887" w14:textId="126BC1C5" w:rsidR="00CA7117" w:rsidRDefault="00CA7117" w:rsidP="00CA7117">
      <w:pPr>
        <w:tabs>
          <w:tab w:val="left" w:pos="6648"/>
        </w:tabs>
      </w:pPr>
    </w:p>
    <w:p w14:paraId="4AF5622E" w14:textId="42C460B8" w:rsidR="00CA7117" w:rsidRDefault="00CA7117" w:rsidP="00CA7117">
      <w:pPr>
        <w:tabs>
          <w:tab w:val="left" w:pos="6648"/>
        </w:tabs>
      </w:pPr>
    </w:p>
    <w:p w14:paraId="02BF3CCD" w14:textId="7D8C42A9" w:rsidR="00CA7117" w:rsidRDefault="00CA7117" w:rsidP="00CA7117">
      <w:pPr>
        <w:tabs>
          <w:tab w:val="left" w:pos="6648"/>
        </w:tabs>
      </w:pPr>
    </w:p>
    <w:p w14:paraId="08E64476" w14:textId="04DD1F0A" w:rsidR="00CA7117" w:rsidRDefault="00CA7117" w:rsidP="00CA7117">
      <w:pPr>
        <w:tabs>
          <w:tab w:val="left" w:pos="6648"/>
        </w:tabs>
      </w:pPr>
    </w:p>
    <w:p w14:paraId="31FC70A4" w14:textId="3C7A0B49" w:rsidR="00CA7117" w:rsidRDefault="00CA7117" w:rsidP="00CA7117">
      <w:pPr>
        <w:tabs>
          <w:tab w:val="left" w:pos="6648"/>
        </w:tabs>
      </w:pPr>
    </w:p>
    <w:p w14:paraId="310FC2D7" w14:textId="44B28B58" w:rsidR="00CA7117" w:rsidRDefault="00CA7117" w:rsidP="00CA7117">
      <w:pPr>
        <w:tabs>
          <w:tab w:val="left" w:pos="6648"/>
        </w:tabs>
      </w:pPr>
    </w:p>
    <w:p w14:paraId="109895A0" w14:textId="48B0C8C2" w:rsidR="00CA7117" w:rsidRDefault="00CA7117" w:rsidP="00CA7117">
      <w:pPr>
        <w:tabs>
          <w:tab w:val="left" w:pos="6648"/>
        </w:tabs>
      </w:pPr>
    </w:p>
    <w:p w14:paraId="411285B4" w14:textId="7EA03250" w:rsidR="00CA7117" w:rsidRDefault="00CA7117" w:rsidP="00CA7117">
      <w:pPr>
        <w:tabs>
          <w:tab w:val="left" w:pos="6648"/>
        </w:tabs>
      </w:pPr>
    </w:p>
    <w:p w14:paraId="62B724CA" w14:textId="270B51CB" w:rsidR="00CA7117" w:rsidRDefault="00CA7117" w:rsidP="00CA7117">
      <w:pPr>
        <w:tabs>
          <w:tab w:val="left" w:pos="6648"/>
        </w:tabs>
      </w:pPr>
    </w:p>
    <w:p w14:paraId="784DAE9C" w14:textId="696995BE" w:rsidR="00CA7117" w:rsidRDefault="00CA7117" w:rsidP="00CA7117">
      <w:pPr>
        <w:tabs>
          <w:tab w:val="left" w:pos="6648"/>
        </w:tabs>
      </w:pPr>
    </w:p>
    <w:p w14:paraId="12A27F1B" w14:textId="7EF2E38E" w:rsidR="00CA7117" w:rsidRDefault="00CA7117" w:rsidP="00CA7117">
      <w:pPr>
        <w:tabs>
          <w:tab w:val="left" w:pos="6648"/>
        </w:tabs>
      </w:pPr>
    </w:p>
    <w:p w14:paraId="3EF559D0" w14:textId="7E3203A2" w:rsidR="00CA7117" w:rsidRPr="002708DE" w:rsidRDefault="00CA7117" w:rsidP="00CA7117">
      <w:pPr>
        <w:pStyle w:val="Heading1"/>
        <w:rPr>
          <w:rFonts w:asciiTheme="minorHAnsi" w:hAnsiTheme="minorHAnsi" w:cstheme="minorHAnsi"/>
          <w:b/>
          <w:bCs/>
          <w:sz w:val="24"/>
          <w:szCs w:val="24"/>
          <w:u w:val="single"/>
        </w:rPr>
      </w:pPr>
      <w:bookmarkStart w:id="7" w:name="_Toc38631475"/>
      <w:r w:rsidRPr="002708DE">
        <w:rPr>
          <w:rFonts w:asciiTheme="minorHAnsi" w:hAnsiTheme="minorHAnsi" w:cstheme="minorHAnsi"/>
          <w:b/>
          <w:bCs/>
          <w:noProof/>
          <w:color w:val="0070C0"/>
          <w:sz w:val="24"/>
          <w:szCs w:val="24"/>
          <w:u w:val="single"/>
        </w:rPr>
        <w:drawing>
          <wp:anchor distT="0" distB="0" distL="114300" distR="114300" simplePos="0" relativeHeight="251658240" behindDoc="0" locked="0" layoutInCell="1" allowOverlap="1" wp14:anchorId="05378BA8" wp14:editId="14383ABF">
            <wp:simplePos x="0" y="0"/>
            <wp:positionH relativeFrom="column">
              <wp:posOffset>5019675</wp:posOffset>
            </wp:positionH>
            <wp:positionV relativeFrom="paragraph">
              <wp:posOffset>635</wp:posOffset>
            </wp:positionV>
            <wp:extent cx="1337310" cy="7366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7310" cy="736600"/>
                    </a:xfrm>
                    <a:prstGeom prst="rect">
                      <a:avLst/>
                    </a:prstGeom>
                    <a:noFill/>
                  </pic:spPr>
                </pic:pic>
              </a:graphicData>
            </a:graphic>
            <wp14:sizeRelH relativeFrom="page">
              <wp14:pctWidth>0</wp14:pctWidth>
            </wp14:sizeRelH>
            <wp14:sizeRelV relativeFrom="page">
              <wp14:pctHeight>0</wp14:pctHeight>
            </wp14:sizeRelV>
          </wp:anchor>
        </w:drawing>
      </w:r>
      <w:r w:rsidRPr="002708DE">
        <w:rPr>
          <w:rFonts w:asciiTheme="minorHAnsi" w:hAnsiTheme="minorHAnsi" w:cstheme="minorHAnsi"/>
          <w:b/>
          <w:bCs/>
          <w:color w:val="0070C0"/>
          <w:sz w:val="24"/>
          <w:szCs w:val="24"/>
          <w:u w:val="single"/>
        </w:rPr>
        <w:t>Boys &amp; Girls Club School Engagement</w:t>
      </w:r>
      <w:r w:rsidR="7A854932" w:rsidRPr="002708DE">
        <w:rPr>
          <w:rFonts w:asciiTheme="minorHAnsi" w:hAnsiTheme="minorHAnsi" w:cstheme="minorHAnsi"/>
          <w:b/>
          <w:bCs/>
          <w:color w:val="0070C0"/>
          <w:sz w:val="24"/>
          <w:szCs w:val="24"/>
          <w:u w:val="single"/>
        </w:rPr>
        <w:t>/</w:t>
      </w:r>
      <w:r w:rsidRPr="002708DE">
        <w:rPr>
          <w:rFonts w:asciiTheme="minorHAnsi" w:hAnsiTheme="minorHAnsi" w:cstheme="minorHAnsi"/>
          <w:b/>
          <w:bCs/>
          <w:color w:val="0070C0"/>
          <w:sz w:val="24"/>
          <w:szCs w:val="24"/>
          <w:u w:val="single"/>
        </w:rPr>
        <w:t>Advocacy Plan Sample</w:t>
      </w:r>
      <w:bookmarkEnd w:id="7"/>
    </w:p>
    <w:p w14:paraId="57FA4DC9" w14:textId="77777777" w:rsidR="002708DE" w:rsidRDefault="00CA7117" w:rsidP="00CA7117">
      <w:pPr>
        <w:spacing w:after="0" w:line="240" w:lineRule="auto"/>
        <w:rPr>
          <w:b/>
          <w:bCs/>
        </w:rPr>
      </w:pPr>
      <w:r>
        <w:rPr>
          <w:b/>
          <w:bCs/>
        </w:rPr>
        <w:t xml:space="preserve"> </w:t>
      </w:r>
    </w:p>
    <w:p w14:paraId="304924EF" w14:textId="77777777" w:rsidR="002708DE" w:rsidRDefault="002708DE" w:rsidP="00CA7117">
      <w:pPr>
        <w:spacing w:after="0" w:line="240" w:lineRule="auto"/>
        <w:rPr>
          <w:b/>
          <w:bCs/>
        </w:rPr>
      </w:pPr>
    </w:p>
    <w:p w14:paraId="319DDD99" w14:textId="77777777" w:rsidR="002708DE" w:rsidRDefault="002708DE" w:rsidP="00CA7117">
      <w:pPr>
        <w:spacing w:after="0" w:line="240" w:lineRule="auto"/>
        <w:rPr>
          <w:b/>
          <w:bCs/>
        </w:rPr>
      </w:pPr>
    </w:p>
    <w:p w14:paraId="298E3EBF" w14:textId="77777777" w:rsidR="002708DE" w:rsidRDefault="002708DE" w:rsidP="00CA7117">
      <w:pPr>
        <w:spacing w:after="0" w:line="240" w:lineRule="auto"/>
        <w:rPr>
          <w:b/>
          <w:bCs/>
        </w:rPr>
      </w:pPr>
    </w:p>
    <w:p w14:paraId="658359BA" w14:textId="104B0868" w:rsidR="00CA7117" w:rsidRDefault="00CA7117" w:rsidP="00CA7117">
      <w:pPr>
        <w:spacing w:after="0" w:line="240" w:lineRule="auto"/>
        <w:rPr>
          <w:b/>
          <w:bCs/>
        </w:rPr>
      </w:pPr>
      <w:r>
        <w:rPr>
          <w:b/>
          <w:bCs/>
        </w:rPr>
        <w:t>Determine the issue(s)</w:t>
      </w:r>
    </w:p>
    <w:tbl>
      <w:tblPr>
        <w:tblStyle w:val="TableGrid"/>
        <w:tblW w:w="9315" w:type="dxa"/>
        <w:tblInd w:w="0" w:type="dxa"/>
        <w:tblBorders>
          <w:top w:val="thinThickSmallGap" w:sz="24" w:space="0" w:color="000000"/>
          <w:left w:val="thinThickSmallGap" w:sz="24" w:space="0" w:color="000000"/>
          <w:bottom w:val="thickThinSmallGap" w:sz="24" w:space="0" w:color="000000"/>
          <w:right w:val="thickThinSmallGap" w:sz="24" w:space="0" w:color="000000"/>
        </w:tblBorders>
        <w:tblLook w:val="04A0" w:firstRow="1" w:lastRow="0" w:firstColumn="1" w:lastColumn="0" w:noHBand="0" w:noVBand="1"/>
      </w:tblPr>
      <w:tblGrid>
        <w:gridCol w:w="9315"/>
      </w:tblGrid>
      <w:tr w:rsidR="00CA7117" w14:paraId="1913D9BB" w14:textId="77777777" w:rsidTr="002708DE">
        <w:tc>
          <w:tcPr>
            <w:tcW w:w="9315" w:type="dxa"/>
            <w:tcBorders>
              <w:top w:val="thinThickSmallGap" w:sz="24" w:space="0" w:color="000000" w:themeColor="text1"/>
              <w:left w:val="thinThickSmallGap" w:sz="24" w:space="0" w:color="000000" w:themeColor="text1"/>
              <w:bottom w:val="single" w:sz="4" w:space="0" w:color="auto"/>
              <w:right w:val="thickThinSmallGap" w:sz="24" w:space="0" w:color="000000" w:themeColor="text1"/>
            </w:tcBorders>
            <w:shd w:val="clear" w:color="auto" w:fill="0070C0"/>
            <w:hideMark/>
          </w:tcPr>
          <w:p w14:paraId="7B161440" w14:textId="77777777" w:rsidR="00CA7117" w:rsidRDefault="00CA7117">
            <w:pPr>
              <w:contextualSpacing/>
              <w:jc w:val="both"/>
              <w:rPr>
                <w:rFonts w:cs="Calibri"/>
                <w:b/>
                <w:bCs/>
              </w:rPr>
            </w:pPr>
            <w:r>
              <w:rPr>
                <w:b/>
                <w:bCs/>
                <w:color w:val="FFFFFF" w:themeColor="background1"/>
              </w:rPr>
              <w:lastRenderedPageBreak/>
              <w:t>Top Issue(s) for Youth in your Community :</w:t>
            </w:r>
          </w:p>
        </w:tc>
      </w:tr>
      <w:tr w:rsidR="00CA7117" w14:paraId="06E2CAEB" w14:textId="77777777" w:rsidTr="002708DE">
        <w:trPr>
          <w:trHeight w:val="1151"/>
        </w:trPr>
        <w:tc>
          <w:tcPr>
            <w:tcW w:w="9315" w:type="dxa"/>
            <w:tcBorders>
              <w:top w:val="single" w:sz="4" w:space="0" w:color="auto"/>
              <w:left w:val="thinThickSmallGap" w:sz="24" w:space="0" w:color="000000" w:themeColor="text1"/>
              <w:bottom w:val="thickThinSmallGap" w:sz="24" w:space="0" w:color="000000" w:themeColor="text1"/>
              <w:right w:val="thickThinSmallGap" w:sz="24" w:space="0" w:color="000000" w:themeColor="text1"/>
            </w:tcBorders>
          </w:tcPr>
          <w:p w14:paraId="2994A5CA" w14:textId="77777777" w:rsidR="00CA7117" w:rsidRDefault="00CA7117">
            <w:pPr>
              <w:rPr>
                <w:b/>
                <w:bCs/>
              </w:rPr>
            </w:pPr>
          </w:p>
          <w:p w14:paraId="46A8FB77" w14:textId="09C2325E" w:rsidR="00CA7117" w:rsidRDefault="00CA7117" w:rsidP="00CA7117">
            <w:pPr>
              <w:pStyle w:val="ListParagraph"/>
              <w:numPr>
                <w:ilvl w:val="0"/>
                <w:numId w:val="11"/>
              </w:numPr>
              <w:spacing w:after="0" w:line="240" w:lineRule="auto"/>
            </w:pPr>
            <w:r>
              <w:t>Supporting youth impacted by COVID</w:t>
            </w:r>
            <w:r w:rsidR="4317352F">
              <w:t>-</w:t>
            </w:r>
            <w:r>
              <w:t>19. Academic slip/COVID SLIP/S</w:t>
            </w:r>
            <w:r w:rsidR="121AF3F3">
              <w:t>ummer</w:t>
            </w:r>
            <w:r>
              <w:t xml:space="preserve"> slip</w:t>
            </w:r>
            <w:r w:rsidR="5B41D97E">
              <w:t xml:space="preserve">. </w:t>
            </w:r>
            <w:r>
              <w:t>Virtual Learning resources and academic support</w:t>
            </w:r>
            <w:r w:rsidR="5B41D97E">
              <w:t xml:space="preserve">. </w:t>
            </w:r>
            <w:r>
              <w:t>Growing need of food insecurities</w:t>
            </w:r>
            <w:r w:rsidR="5B41D97E">
              <w:t xml:space="preserve">. </w:t>
            </w:r>
            <w:r>
              <w:t>Trauma</w:t>
            </w:r>
            <w:r w:rsidR="4F4B2EE5">
              <w:t>-</w:t>
            </w:r>
            <w:r>
              <w:t>informed care for youth and families impacted by COVID 19</w:t>
            </w:r>
            <w:r w:rsidR="5B41D97E">
              <w:t xml:space="preserve">. </w:t>
            </w:r>
          </w:p>
          <w:p w14:paraId="5BC3F033" w14:textId="77777777" w:rsidR="00CA7117" w:rsidRDefault="00CA7117" w:rsidP="00CA7117">
            <w:pPr>
              <w:ind w:right="630"/>
              <w:rPr>
                <w:i/>
                <w:iCs/>
                <w:sz w:val="20"/>
                <w:szCs w:val="20"/>
              </w:rPr>
            </w:pPr>
          </w:p>
        </w:tc>
      </w:tr>
    </w:tbl>
    <w:p w14:paraId="458F4C8C" w14:textId="77777777" w:rsidR="00CA7117" w:rsidRDefault="00CA7117" w:rsidP="00CA7117">
      <w:pPr>
        <w:tabs>
          <w:tab w:val="left" w:pos="3360"/>
        </w:tabs>
        <w:spacing w:after="0" w:line="240" w:lineRule="auto"/>
        <w:rPr>
          <w:b/>
          <w:bCs/>
          <w:sz w:val="16"/>
          <w:szCs w:val="16"/>
        </w:rPr>
      </w:pPr>
    </w:p>
    <w:p w14:paraId="25787306" w14:textId="77777777" w:rsidR="00CA7117" w:rsidRDefault="00CA7117" w:rsidP="00CA7117">
      <w:pPr>
        <w:tabs>
          <w:tab w:val="left" w:pos="3360"/>
        </w:tabs>
        <w:spacing w:after="0" w:line="240" w:lineRule="auto"/>
        <w:rPr>
          <w:b/>
          <w:bCs/>
        </w:rPr>
      </w:pPr>
      <w:r>
        <w:rPr>
          <w:b/>
          <w:bCs/>
        </w:rPr>
        <w:t xml:space="preserve"> </w:t>
      </w:r>
      <w:r>
        <w:t xml:space="preserve"> </w:t>
      </w:r>
      <w:r>
        <w:rPr>
          <w:b/>
          <w:bCs/>
        </w:rPr>
        <w:t>Set Goals and Align Your Issue</w:t>
      </w:r>
    </w:p>
    <w:tbl>
      <w:tblPr>
        <w:tblStyle w:val="TableGrid"/>
        <w:tblW w:w="9315" w:type="dxa"/>
        <w:tblInd w:w="0" w:type="dxa"/>
        <w:tblBorders>
          <w:top w:val="thinThickSmallGap" w:sz="24" w:space="0" w:color="000000"/>
          <w:left w:val="thinThickSmallGap" w:sz="24" w:space="0" w:color="000000"/>
          <w:bottom w:val="thickThinSmallGap" w:sz="24" w:space="0" w:color="000000"/>
          <w:right w:val="thickThinSmallGap" w:sz="24" w:space="0" w:color="000000"/>
        </w:tblBorders>
        <w:tblLook w:val="04A0" w:firstRow="1" w:lastRow="0" w:firstColumn="1" w:lastColumn="0" w:noHBand="0" w:noVBand="1"/>
      </w:tblPr>
      <w:tblGrid>
        <w:gridCol w:w="9315"/>
      </w:tblGrid>
      <w:tr w:rsidR="00CA7117" w14:paraId="5759FD62" w14:textId="77777777" w:rsidTr="002708DE">
        <w:tc>
          <w:tcPr>
            <w:tcW w:w="9315" w:type="dxa"/>
            <w:tcBorders>
              <w:top w:val="thinThickSmallGap" w:sz="24" w:space="0" w:color="000000" w:themeColor="text1"/>
              <w:left w:val="thinThickSmallGap" w:sz="24" w:space="0" w:color="000000" w:themeColor="text1"/>
              <w:bottom w:val="single" w:sz="4" w:space="0" w:color="auto"/>
              <w:right w:val="thickThinSmallGap" w:sz="24" w:space="0" w:color="000000" w:themeColor="text1"/>
            </w:tcBorders>
            <w:shd w:val="clear" w:color="auto" w:fill="0070C0"/>
            <w:hideMark/>
          </w:tcPr>
          <w:p w14:paraId="1BAD0308" w14:textId="77777777" w:rsidR="00CA7117" w:rsidRDefault="00CA7117">
            <w:pPr>
              <w:contextualSpacing/>
              <w:jc w:val="both"/>
              <w:rPr>
                <w:b/>
                <w:bCs/>
                <w:color w:val="FFFFFF" w:themeColor="background1"/>
              </w:rPr>
            </w:pPr>
            <w:r>
              <w:rPr>
                <w:b/>
                <w:bCs/>
                <w:color w:val="FFFFFF" w:themeColor="background1"/>
              </w:rPr>
              <w:t xml:space="preserve">12-Month Goal-Setting </w:t>
            </w:r>
          </w:p>
        </w:tc>
      </w:tr>
      <w:tr w:rsidR="00CA7117" w14:paraId="48A9BE84" w14:textId="77777777" w:rsidTr="002708DE">
        <w:trPr>
          <w:trHeight w:val="1259"/>
        </w:trPr>
        <w:tc>
          <w:tcPr>
            <w:tcW w:w="9315" w:type="dxa"/>
            <w:tcBorders>
              <w:top w:val="single" w:sz="4" w:space="0" w:color="auto"/>
              <w:left w:val="thinThickSmallGap" w:sz="24" w:space="0" w:color="000000" w:themeColor="text1"/>
              <w:bottom w:val="thickThinSmallGap" w:sz="24" w:space="0" w:color="000000" w:themeColor="text1"/>
              <w:right w:val="thickThinSmallGap" w:sz="24" w:space="0" w:color="000000" w:themeColor="text1"/>
            </w:tcBorders>
            <w:hideMark/>
          </w:tcPr>
          <w:p w14:paraId="325A6A46" w14:textId="59DC7556" w:rsidR="00CA7117" w:rsidRDefault="00CA7117">
            <w:r>
              <w:t>Develop SMART goals to address your Club’s issue(s)</w:t>
            </w:r>
            <w:r w:rsidR="5B41D97E">
              <w:t xml:space="preserve">. </w:t>
            </w:r>
            <w:r>
              <w:t>Your Clubs’ Advocacy Goal(s) for the next 12 months:</w:t>
            </w:r>
          </w:p>
          <w:p w14:paraId="51ABD8D2" w14:textId="71CD5B72" w:rsidR="00CA7117" w:rsidRDefault="00CA7117" w:rsidP="00CA7117">
            <w:pPr>
              <w:pStyle w:val="ListParagraph"/>
              <w:numPr>
                <w:ilvl w:val="0"/>
                <w:numId w:val="12"/>
              </w:numPr>
              <w:spacing w:after="0" w:line="240" w:lineRule="auto"/>
            </w:pPr>
            <w:r>
              <w:t xml:space="preserve">By 7/30/20 create and mobilize school district and county collaborative to engage in putting together plan to serve youth most impacted by COVID 19 crises for school year 20-21. </w:t>
            </w:r>
          </w:p>
        </w:tc>
      </w:tr>
    </w:tbl>
    <w:p w14:paraId="32FE99B5" w14:textId="77777777" w:rsidR="00CA7117" w:rsidRDefault="00CA7117" w:rsidP="00CA7117">
      <w:pPr>
        <w:tabs>
          <w:tab w:val="left" w:pos="3360"/>
        </w:tabs>
        <w:spacing w:after="0" w:line="240" w:lineRule="auto"/>
        <w:rPr>
          <w:b/>
        </w:rPr>
      </w:pPr>
    </w:p>
    <w:tbl>
      <w:tblPr>
        <w:tblStyle w:val="TableGrid"/>
        <w:tblW w:w="9315" w:type="dxa"/>
        <w:tblInd w:w="0" w:type="dxa"/>
        <w:tblBorders>
          <w:top w:val="thinThickSmallGap" w:sz="24" w:space="0" w:color="000000" w:themeColor="text1"/>
          <w:left w:val="thinThickSmallGap" w:sz="24" w:space="0" w:color="000000" w:themeColor="text1"/>
          <w:bottom w:val="thickThinSmallGap" w:sz="24" w:space="0" w:color="000000" w:themeColor="text1"/>
          <w:right w:val="thickThinSmallGap" w:sz="24" w:space="0" w:color="000000" w:themeColor="text1"/>
        </w:tblBorders>
        <w:tblLook w:val="04A0" w:firstRow="1" w:lastRow="0" w:firstColumn="1" w:lastColumn="0" w:noHBand="0" w:noVBand="1"/>
      </w:tblPr>
      <w:tblGrid>
        <w:gridCol w:w="9315"/>
      </w:tblGrid>
      <w:tr w:rsidR="00CA7117" w14:paraId="2C833485" w14:textId="77777777" w:rsidTr="002708DE">
        <w:tc>
          <w:tcPr>
            <w:tcW w:w="9315" w:type="dxa"/>
            <w:tcBorders>
              <w:top w:val="thinThickSmallGap" w:sz="24" w:space="0" w:color="000000" w:themeColor="text1"/>
              <w:left w:val="thinThickSmallGap" w:sz="24" w:space="0" w:color="000000" w:themeColor="text1"/>
              <w:bottom w:val="single" w:sz="4" w:space="0" w:color="000000" w:themeColor="text1"/>
              <w:right w:val="thickThinSmallGap" w:sz="24" w:space="0" w:color="000000" w:themeColor="text1"/>
            </w:tcBorders>
            <w:shd w:val="clear" w:color="auto" w:fill="0070C0"/>
            <w:hideMark/>
          </w:tcPr>
          <w:p w14:paraId="0D6666D2" w14:textId="10069F5A" w:rsidR="00CA7117" w:rsidRDefault="00CA7117">
            <w:r w:rsidRPr="2A04591D">
              <w:rPr>
                <w:b/>
                <w:bCs/>
                <w:color w:val="FFFFFF" w:themeColor="background1"/>
              </w:rPr>
              <w:t xml:space="preserve">Agenda for America’s Youth: </w:t>
            </w:r>
            <w:r w:rsidRPr="2A04591D">
              <w:rPr>
                <w:color w:val="FFFFFF" w:themeColor="background1"/>
              </w:rPr>
              <w:t xml:space="preserve">Which issues align with your local strategies and/or needs of the youth in your community? How will you align with this issue to form your own </w:t>
            </w:r>
            <w:r w:rsidRPr="2A04591D">
              <w:rPr>
                <w:b/>
                <w:bCs/>
                <w:color w:val="FFFFFF" w:themeColor="background1"/>
              </w:rPr>
              <w:t xml:space="preserve">Agenda for </w:t>
            </w:r>
            <w:r w:rsidRPr="2A04591D">
              <w:rPr>
                <w:b/>
                <w:bCs/>
                <w:color w:val="BFBFBF" w:themeColor="background1" w:themeShade="BF"/>
              </w:rPr>
              <w:t xml:space="preserve">YOUR CITY’s </w:t>
            </w:r>
            <w:r w:rsidRPr="2A04591D">
              <w:rPr>
                <w:b/>
                <w:bCs/>
                <w:color w:val="FFFFFF" w:themeColor="background1"/>
              </w:rPr>
              <w:t>Youth</w:t>
            </w:r>
            <w:r w:rsidRPr="2A04591D">
              <w:rPr>
                <w:color w:val="FFFFFF" w:themeColor="background1"/>
              </w:rPr>
              <w:t>?  Is there a specific sub-issue under one of these you’d like to focus on? (ex. Workforce Development under Education, Career &amp; Leadership Development)</w:t>
            </w:r>
            <w:r w:rsidR="5B41D97E" w:rsidRPr="2A04591D">
              <w:rPr>
                <w:color w:val="FFFFFF" w:themeColor="background1"/>
              </w:rPr>
              <w:t xml:space="preserve">. </w:t>
            </w:r>
          </w:p>
        </w:tc>
      </w:tr>
      <w:tr w:rsidR="00CA7117" w14:paraId="1F8C8E3D" w14:textId="77777777" w:rsidTr="002708DE">
        <w:tc>
          <w:tcPr>
            <w:tcW w:w="9315" w:type="dxa"/>
            <w:tcBorders>
              <w:top w:val="single" w:sz="4" w:space="0" w:color="auto"/>
              <w:left w:val="thinThickSmallGap" w:sz="24" w:space="0" w:color="000000" w:themeColor="text1"/>
              <w:bottom w:val="single" w:sz="4" w:space="0" w:color="auto"/>
              <w:right w:val="thickThinSmallGap" w:sz="24" w:space="0" w:color="000000" w:themeColor="text1"/>
            </w:tcBorders>
            <w:shd w:val="clear" w:color="auto" w:fill="FFFFFF" w:themeFill="background1"/>
            <w:hideMark/>
          </w:tcPr>
          <w:p w14:paraId="4082AEEE" w14:textId="77777777" w:rsidR="00CA7117" w:rsidRDefault="00CA7117">
            <w:pPr>
              <w:contextualSpacing/>
              <w:jc w:val="both"/>
              <w:rPr>
                <w:b/>
              </w:rPr>
            </w:pPr>
            <w:r>
              <w:rPr>
                <w:b/>
              </w:rPr>
              <w:t>Out of School Time:</w:t>
            </w:r>
          </w:p>
          <w:p w14:paraId="707DA76A" w14:textId="3519A502" w:rsidR="00CA7117" w:rsidRDefault="00CA7117">
            <w:pPr>
              <w:contextualSpacing/>
              <w:jc w:val="both"/>
            </w:pPr>
            <w:r>
              <w:t xml:space="preserve">Elevating the need for quality </w:t>
            </w:r>
            <w:r w:rsidR="7F11D057">
              <w:t>out-</w:t>
            </w:r>
            <w:r>
              <w:t>of</w:t>
            </w:r>
            <w:r w:rsidR="0703D18E">
              <w:t>-s</w:t>
            </w:r>
            <w:r>
              <w:t>chool time programs that can through partnerships support families that are recovering from impact of COVID</w:t>
            </w:r>
            <w:r w:rsidR="529A3AC1">
              <w:t>-</w:t>
            </w:r>
            <w:r>
              <w:t>19</w:t>
            </w:r>
            <w:r w:rsidR="5B41D97E">
              <w:t xml:space="preserve">. </w:t>
            </w:r>
          </w:p>
        </w:tc>
      </w:tr>
      <w:tr w:rsidR="00CA7117" w14:paraId="0B473582" w14:textId="77777777" w:rsidTr="002708DE">
        <w:tc>
          <w:tcPr>
            <w:tcW w:w="9315" w:type="dxa"/>
            <w:tcBorders>
              <w:top w:val="single" w:sz="4" w:space="0" w:color="auto"/>
              <w:left w:val="thinThickSmallGap" w:sz="24" w:space="0" w:color="000000" w:themeColor="text1"/>
              <w:bottom w:val="single" w:sz="4" w:space="0" w:color="auto"/>
              <w:right w:val="thickThinSmallGap" w:sz="24" w:space="0" w:color="000000" w:themeColor="text1"/>
            </w:tcBorders>
            <w:shd w:val="clear" w:color="auto" w:fill="FFFFFF" w:themeFill="background1"/>
            <w:hideMark/>
          </w:tcPr>
          <w:p w14:paraId="6E397008" w14:textId="77777777" w:rsidR="00CA7117" w:rsidRDefault="00CA7117">
            <w:pPr>
              <w:contextualSpacing/>
              <w:jc w:val="both"/>
              <w:rPr>
                <w:b/>
              </w:rPr>
            </w:pPr>
            <w:r>
              <w:rPr>
                <w:b/>
              </w:rPr>
              <w:t>Safer Childhoods:</w:t>
            </w:r>
          </w:p>
          <w:p w14:paraId="2C8BD3C0" w14:textId="708F7E69" w:rsidR="00CA7117" w:rsidRDefault="00CA7117">
            <w:pPr>
              <w:contextualSpacing/>
              <w:jc w:val="both"/>
            </w:pPr>
            <w:r>
              <w:t>Social</w:t>
            </w:r>
            <w:r w:rsidR="2CEFBAF3">
              <w:t>-</w:t>
            </w:r>
            <w:r>
              <w:t>emotional learning and trauma</w:t>
            </w:r>
            <w:r w:rsidR="759C41B8">
              <w:t>-</w:t>
            </w:r>
            <w:r>
              <w:t>informed care will be critical to support youth most impacted, partnerships with behavior health organizations and community committees will be critical</w:t>
            </w:r>
            <w:r w:rsidR="5B41D97E">
              <w:t xml:space="preserve">. </w:t>
            </w:r>
            <w:r>
              <w:t>The increased demand for afterschool or out</w:t>
            </w:r>
            <w:r w:rsidR="47190DE5">
              <w:t>-</w:t>
            </w:r>
            <w:r>
              <w:t>of</w:t>
            </w:r>
            <w:r w:rsidR="6B5DBC1C">
              <w:t>-</w:t>
            </w:r>
            <w:r>
              <w:t>school programs as ratio requirements may limit numbers creating a community capacity situation.</w:t>
            </w:r>
          </w:p>
        </w:tc>
      </w:tr>
      <w:tr w:rsidR="00CA7117" w14:paraId="10352652" w14:textId="77777777" w:rsidTr="002708DE">
        <w:tc>
          <w:tcPr>
            <w:tcW w:w="9315" w:type="dxa"/>
            <w:tcBorders>
              <w:top w:val="single" w:sz="4" w:space="0" w:color="auto"/>
              <w:left w:val="thinThickSmallGap" w:sz="24" w:space="0" w:color="000000" w:themeColor="text1"/>
              <w:bottom w:val="single" w:sz="4" w:space="0" w:color="auto"/>
              <w:right w:val="thickThinSmallGap" w:sz="24" w:space="0" w:color="000000" w:themeColor="text1"/>
            </w:tcBorders>
            <w:shd w:val="clear" w:color="auto" w:fill="FFFFFF" w:themeFill="background1"/>
            <w:hideMark/>
          </w:tcPr>
          <w:p w14:paraId="45DC7E03" w14:textId="77777777" w:rsidR="00CA7117" w:rsidRPr="006F5C87" w:rsidRDefault="00CA7117">
            <w:pPr>
              <w:contextualSpacing/>
              <w:jc w:val="both"/>
              <w:rPr>
                <w:b/>
              </w:rPr>
            </w:pPr>
            <w:r w:rsidRPr="006F5C87">
              <w:rPr>
                <w:b/>
              </w:rPr>
              <w:t>Health &amp; Wellness:</w:t>
            </w:r>
          </w:p>
          <w:p w14:paraId="36DB255D" w14:textId="51CE3871" w:rsidR="00CA7117" w:rsidRPr="006F5C87" w:rsidRDefault="00CA7117">
            <w:pPr>
              <w:contextualSpacing/>
              <w:jc w:val="both"/>
            </w:pPr>
          </w:p>
        </w:tc>
      </w:tr>
      <w:tr w:rsidR="00CA7117" w14:paraId="111B79C7" w14:textId="77777777" w:rsidTr="002708DE">
        <w:tc>
          <w:tcPr>
            <w:tcW w:w="9315" w:type="dxa"/>
            <w:tcBorders>
              <w:top w:val="single" w:sz="4" w:space="0" w:color="auto"/>
              <w:left w:val="thinThickSmallGap" w:sz="24" w:space="0" w:color="000000" w:themeColor="text1"/>
              <w:bottom w:val="single" w:sz="4" w:space="0" w:color="auto"/>
              <w:right w:val="thickThinSmallGap" w:sz="24" w:space="0" w:color="000000" w:themeColor="text1"/>
            </w:tcBorders>
            <w:shd w:val="clear" w:color="auto" w:fill="FFFFFF" w:themeFill="background1"/>
            <w:hideMark/>
          </w:tcPr>
          <w:p w14:paraId="620BE0D8" w14:textId="77777777" w:rsidR="00CA7117" w:rsidRDefault="00CA7117">
            <w:pPr>
              <w:contextualSpacing/>
              <w:rPr>
                <w:b/>
              </w:rPr>
            </w:pPr>
            <w:r>
              <w:rPr>
                <w:b/>
              </w:rPr>
              <w:t>Education, Career &amp; Leadership Development:</w:t>
            </w:r>
          </w:p>
          <w:p w14:paraId="7CBD9C20" w14:textId="77777777" w:rsidR="00CA7117" w:rsidRDefault="00CA7117">
            <w:pPr>
              <w:contextualSpacing/>
              <w:jc w:val="both"/>
            </w:pPr>
            <w:r>
              <w:rPr>
                <w:bCs/>
              </w:rPr>
              <w:t xml:space="preserve">Academic success for youth needing to catch up from time away from the classroom, the impact youth from virtual learning gaps will require full community support especially those from socioeconomic situations less than optimal. </w:t>
            </w:r>
          </w:p>
        </w:tc>
      </w:tr>
      <w:tr w:rsidR="00CA7117" w14:paraId="1916C1E8" w14:textId="77777777" w:rsidTr="002708DE">
        <w:tc>
          <w:tcPr>
            <w:tcW w:w="9315" w:type="dxa"/>
            <w:tcBorders>
              <w:top w:val="single" w:sz="4" w:space="0" w:color="auto"/>
              <w:left w:val="thinThickSmallGap" w:sz="24" w:space="0" w:color="000000" w:themeColor="text1"/>
              <w:bottom w:val="single" w:sz="4" w:space="0" w:color="auto"/>
              <w:right w:val="thickThinSmallGap" w:sz="24" w:space="0" w:color="000000" w:themeColor="text1"/>
            </w:tcBorders>
            <w:shd w:val="clear" w:color="auto" w:fill="FFFFFF" w:themeFill="background1"/>
            <w:hideMark/>
          </w:tcPr>
          <w:p w14:paraId="661B8E66" w14:textId="77777777" w:rsidR="00CA7117" w:rsidRPr="006F5C87" w:rsidRDefault="00CA7117">
            <w:pPr>
              <w:jc w:val="both"/>
              <w:rPr>
                <w:b/>
              </w:rPr>
            </w:pPr>
            <w:r w:rsidRPr="006F5C87">
              <w:rPr>
                <w:b/>
              </w:rPr>
              <w:t>Equity &amp; Inclusion:</w:t>
            </w:r>
          </w:p>
          <w:p w14:paraId="4A32C75B" w14:textId="6D6B4786" w:rsidR="00CA7117" w:rsidRDefault="00CA7117">
            <w:pPr>
              <w:contextualSpacing/>
              <w:jc w:val="both"/>
            </w:pPr>
          </w:p>
        </w:tc>
      </w:tr>
      <w:tr w:rsidR="00CA7117" w14:paraId="06E53736" w14:textId="77777777" w:rsidTr="002708DE">
        <w:trPr>
          <w:trHeight w:val="323"/>
        </w:trPr>
        <w:tc>
          <w:tcPr>
            <w:tcW w:w="9315" w:type="dxa"/>
            <w:tcBorders>
              <w:top w:val="single" w:sz="4" w:space="0" w:color="000000" w:themeColor="text1"/>
              <w:left w:val="thinThickSmallGap" w:sz="24" w:space="0" w:color="000000" w:themeColor="text1"/>
              <w:bottom w:val="thickThinSmallGap" w:sz="24" w:space="0" w:color="000000" w:themeColor="text1"/>
              <w:right w:val="thickThinSmallGap" w:sz="24" w:space="0" w:color="000000" w:themeColor="text1"/>
            </w:tcBorders>
            <w:shd w:val="clear" w:color="auto" w:fill="FFFFFF" w:themeFill="background1"/>
            <w:hideMark/>
          </w:tcPr>
          <w:p w14:paraId="19199E93" w14:textId="34E90B63" w:rsidR="00CA7117" w:rsidRDefault="00CA7117">
            <w:pPr>
              <w:jc w:val="both"/>
            </w:pPr>
            <w:r>
              <w:rPr>
                <w:b/>
              </w:rPr>
              <w:t xml:space="preserve">Other Local Issue Area: </w:t>
            </w:r>
          </w:p>
        </w:tc>
      </w:tr>
    </w:tbl>
    <w:p w14:paraId="248B19E3" w14:textId="77777777" w:rsidR="00CA7117" w:rsidRDefault="00CA7117" w:rsidP="00CA7117">
      <w:pPr>
        <w:tabs>
          <w:tab w:val="left" w:pos="3360"/>
        </w:tabs>
        <w:spacing w:after="0" w:line="240" w:lineRule="auto"/>
        <w:rPr>
          <w:b/>
        </w:rPr>
      </w:pPr>
    </w:p>
    <w:tbl>
      <w:tblPr>
        <w:tblStyle w:val="TableGrid"/>
        <w:tblW w:w="9315" w:type="dxa"/>
        <w:tblInd w:w="0" w:type="dxa"/>
        <w:tblBorders>
          <w:top w:val="thinThickSmallGap" w:sz="24" w:space="0" w:color="000000"/>
          <w:left w:val="thinThickSmallGap" w:sz="24" w:space="0" w:color="000000"/>
          <w:bottom w:val="thickThinSmallGap" w:sz="24" w:space="0" w:color="000000"/>
          <w:right w:val="thickThinSmallGap" w:sz="24" w:space="0" w:color="000000"/>
        </w:tblBorders>
        <w:tblLook w:val="04A0" w:firstRow="1" w:lastRow="0" w:firstColumn="1" w:lastColumn="0" w:noHBand="0" w:noVBand="1"/>
      </w:tblPr>
      <w:tblGrid>
        <w:gridCol w:w="9315"/>
      </w:tblGrid>
      <w:tr w:rsidR="00CA7117" w14:paraId="0661012E" w14:textId="77777777" w:rsidTr="002708DE">
        <w:tc>
          <w:tcPr>
            <w:tcW w:w="9315" w:type="dxa"/>
            <w:tcBorders>
              <w:top w:val="thinThickSmallGap" w:sz="24" w:space="0" w:color="000000" w:themeColor="text1"/>
              <w:left w:val="thinThickSmallGap" w:sz="24" w:space="0" w:color="000000" w:themeColor="text1"/>
              <w:bottom w:val="single" w:sz="4" w:space="0" w:color="auto"/>
              <w:right w:val="thickThinSmallGap" w:sz="24" w:space="0" w:color="000000" w:themeColor="text1"/>
            </w:tcBorders>
            <w:shd w:val="clear" w:color="auto" w:fill="0070C0"/>
            <w:hideMark/>
          </w:tcPr>
          <w:p w14:paraId="456D1F92" w14:textId="77777777" w:rsidR="00CA7117" w:rsidRDefault="00CA7117">
            <w:pPr>
              <w:contextualSpacing/>
              <w:jc w:val="both"/>
              <w:rPr>
                <w:rFonts w:cs="Calibri"/>
                <w:b/>
                <w:bCs/>
              </w:rPr>
            </w:pPr>
            <w:r>
              <w:rPr>
                <w:b/>
                <w:bCs/>
                <w:color w:val="FFFFFF" w:themeColor="background1"/>
              </w:rPr>
              <w:t>Key Messages</w:t>
            </w:r>
          </w:p>
        </w:tc>
      </w:tr>
      <w:tr w:rsidR="00CA7117" w14:paraId="2119BA31" w14:textId="77777777" w:rsidTr="002708DE">
        <w:trPr>
          <w:trHeight w:val="1385"/>
        </w:trPr>
        <w:tc>
          <w:tcPr>
            <w:tcW w:w="9315" w:type="dxa"/>
            <w:tcBorders>
              <w:top w:val="single" w:sz="4" w:space="0" w:color="auto"/>
              <w:left w:val="thinThickSmallGap" w:sz="24" w:space="0" w:color="000000" w:themeColor="text1"/>
              <w:bottom w:val="thickThinSmallGap" w:sz="24" w:space="0" w:color="000000" w:themeColor="text1"/>
              <w:right w:val="thickThinSmallGap" w:sz="24" w:space="0" w:color="000000" w:themeColor="text1"/>
            </w:tcBorders>
            <w:hideMark/>
          </w:tcPr>
          <w:p w14:paraId="5276ECB8" w14:textId="5193282A" w:rsidR="00CA7117" w:rsidRDefault="00CA7117">
            <w:pPr>
              <w:rPr>
                <w:bCs/>
              </w:rPr>
            </w:pPr>
            <w:r>
              <w:rPr>
                <w:bCs/>
              </w:rPr>
              <w:t xml:space="preserve">What are the key talking points or messages that </w:t>
            </w:r>
            <w:r w:rsidR="52DF1ECB">
              <w:t>establish</w:t>
            </w:r>
            <w:r>
              <w:rPr>
                <w:bCs/>
              </w:rPr>
              <w:t xml:space="preserve"> your Club </w:t>
            </w:r>
            <w:r w:rsidR="17C616DC">
              <w:t xml:space="preserve">as the leader </w:t>
            </w:r>
            <w:r>
              <w:rPr>
                <w:bCs/>
              </w:rPr>
              <w:t xml:space="preserve">to solve for this issue? </w:t>
            </w:r>
          </w:p>
          <w:p w14:paraId="376432B9" w14:textId="3E614E7D" w:rsidR="00CA7117" w:rsidRDefault="00CA7117" w:rsidP="00CA7117">
            <w:pPr>
              <w:pStyle w:val="ListParagraph"/>
              <w:numPr>
                <w:ilvl w:val="0"/>
                <w:numId w:val="12"/>
              </w:numPr>
              <w:spacing w:after="0" w:line="240" w:lineRule="auto"/>
              <w:rPr>
                <w:b/>
                <w:bCs/>
              </w:rPr>
            </w:pPr>
            <w:r>
              <w:t>The Boys &amp; Girls Club has the capacity and experience and community trust help pull together a cross community collaborative group to plan a collaborative approach to ensuring kids in most need do not fall through the cracks during the recovery from COVID</w:t>
            </w:r>
            <w:r w:rsidR="26C2C31A">
              <w:t>-</w:t>
            </w:r>
            <w:r>
              <w:t xml:space="preserve">19. </w:t>
            </w:r>
          </w:p>
          <w:p w14:paraId="19FAC1EB" w14:textId="0DAF4087" w:rsidR="00CA7117" w:rsidRDefault="00CA7117" w:rsidP="00CA7117">
            <w:pPr>
              <w:pStyle w:val="ListParagraph"/>
              <w:numPr>
                <w:ilvl w:val="0"/>
                <w:numId w:val="12"/>
              </w:numPr>
              <w:spacing w:after="0" w:line="240" w:lineRule="auto"/>
              <w:rPr>
                <w:b/>
                <w:bCs/>
              </w:rPr>
            </w:pPr>
            <w:r>
              <w:lastRenderedPageBreak/>
              <w:t xml:space="preserve"> Without a community approach to this cr</w:t>
            </w:r>
            <w:r w:rsidR="511C8DA3">
              <w:t>isis,</w:t>
            </w:r>
            <w:r>
              <w:t xml:space="preserve"> kids will fall through the cracks and the impact on our social services, our schools, our programs and our community will be felt </w:t>
            </w:r>
            <w:r w:rsidR="7D95E40D">
              <w:t xml:space="preserve">long </w:t>
            </w:r>
            <w:r>
              <w:t>in</w:t>
            </w:r>
            <w:r w:rsidR="011D0FE6">
              <w:t>to</w:t>
            </w:r>
            <w:r>
              <w:t xml:space="preserve"> the future</w:t>
            </w:r>
            <w:r w:rsidR="5B41D97E">
              <w:t xml:space="preserve">. </w:t>
            </w:r>
          </w:p>
          <w:p w14:paraId="43EE1EA0" w14:textId="7752BAC8" w:rsidR="00CA7117" w:rsidRDefault="00CA7117" w:rsidP="00CA7117">
            <w:pPr>
              <w:pStyle w:val="ListParagraph"/>
              <w:numPr>
                <w:ilvl w:val="0"/>
                <w:numId w:val="12"/>
              </w:numPr>
              <w:spacing w:after="0" w:line="240" w:lineRule="auto"/>
              <w:rPr>
                <w:b/>
                <w:bCs/>
              </w:rPr>
            </w:pPr>
            <w:r>
              <w:t xml:space="preserve">Boys &amp; Girls Club can leverage public dollars, elevate </w:t>
            </w:r>
            <w:r w:rsidR="2D3DE1FE">
              <w:t>urgent</w:t>
            </w:r>
            <w:r>
              <w:t xml:space="preserve"> and </w:t>
            </w:r>
            <w:r w:rsidR="2D3DE1FE">
              <w:t xml:space="preserve">upcoming needs </w:t>
            </w:r>
            <w:r>
              <w:t>and leverage combined assets.</w:t>
            </w:r>
          </w:p>
        </w:tc>
      </w:tr>
    </w:tbl>
    <w:p w14:paraId="7308AA03" w14:textId="77777777" w:rsidR="00CA7117" w:rsidRDefault="00CA7117" w:rsidP="00CA7117">
      <w:pPr>
        <w:tabs>
          <w:tab w:val="left" w:pos="3360"/>
        </w:tabs>
        <w:spacing w:after="0" w:line="240" w:lineRule="auto"/>
        <w:rPr>
          <w:b/>
          <w:bCs/>
          <w:sz w:val="16"/>
          <w:szCs w:val="16"/>
        </w:rPr>
      </w:pPr>
    </w:p>
    <w:p w14:paraId="2E6F287B" w14:textId="77777777" w:rsidR="00CA7117" w:rsidRDefault="00CA7117" w:rsidP="00CA7117">
      <w:pPr>
        <w:tabs>
          <w:tab w:val="left" w:pos="3360"/>
        </w:tabs>
        <w:spacing w:after="0" w:line="240" w:lineRule="auto"/>
        <w:rPr>
          <w:b/>
          <w:bCs/>
          <w:sz w:val="16"/>
          <w:szCs w:val="16"/>
        </w:rPr>
      </w:pPr>
    </w:p>
    <w:p w14:paraId="766A0874" w14:textId="10EEEB7C" w:rsidR="00CA7117" w:rsidRDefault="00CA7117" w:rsidP="00CA7117">
      <w:pPr>
        <w:tabs>
          <w:tab w:val="left" w:pos="3360"/>
        </w:tabs>
        <w:spacing w:after="0" w:line="240" w:lineRule="auto"/>
        <w:rPr>
          <w:b/>
          <w:bCs/>
        </w:rPr>
      </w:pPr>
      <w:r>
        <w:rPr>
          <w:b/>
          <w:bCs/>
        </w:rPr>
        <w:t xml:space="preserve">Targets, </w:t>
      </w:r>
      <w:r w:rsidR="7E3DF276" w:rsidRPr="2BE7B70F">
        <w:rPr>
          <w:b/>
          <w:bCs/>
        </w:rPr>
        <w:t>Tactics</w:t>
      </w:r>
      <w:r>
        <w:rPr>
          <w:b/>
          <w:bCs/>
        </w:rPr>
        <w:t xml:space="preserve"> and </w:t>
      </w:r>
      <w:r w:rsidR="7E3DF276" w:rsidRPr="2BE7B70F">
        <w:rPr>
          <w:b/>
          <w:bCs/>
        </w:rPr>
        <w:t>Action Plan</w:t>
      </w:r>
    </w:p>
    <w:tbl>
      <w:tblPr>
        <w:tblStyle w:val="TableGrid"/>
        <w:tblW w:w="9315" w:type="dxa"/>
        <w:tblInd w:w="0" w:type="dxa"/>
        <w:tblBorders>
          <w:top w:val="thinThickSmallGap" w:sz="24" w:space="0" w:color="000000"/>
          <w:left w:val="thinThickSmallGap" w:sz="24" w:space="0" w:color="000000"/>
          <w:bottom w:val="thickThinSmallGap" w:sz="24" w:space="0" w:color="000000"/>
          <w:right w:val="thickThinSmallGap" w:sz="24" w:space="0" w:color="000000"/>
        </w:tblBorders>
        <w:tblLook w:val="04A0" w:firstRow="1" w:lastRow="0" w:firstColumn="1" w:lastColumn="0" w:noHBand="0" w:noVBand="1"/>
      </w:tblPr>
      <w:tblGrid>
        <w:gridCol w:w="9315"/>
      </w:tblGrid>
      <w:tr w:rsidR="00CA7117" w14:paraId="3105E1A6" w14:textId="77777777" w:rsidTr="002708DE">
        <w:tc>
          <w:tcPr>
            <w:tcW w:w="9315" w:type="dxa"/>
            <w:tcBorders>
              <w:top w:val="thinThickSmallGap" w:sz="24" w:space="0" w:color="000000" w:themeColor="text1"/>
              <w:left w:val="thinThickSmallGap" w:sz="24" w:space="0" w:color="000000" w:themeColor="text1"/>
              <w:bottom w:val="single" w:sz="4" w:space="0" w:color="auto"/>
              <w:right w:val="thickThinSmallGap" w:sz="24" w:space="0" w:color="000000" w:themeColor="text1"/>
            </w:tcBorders>
            <w:shd w:val="clear" w:color="auto" w:fill="0070C0"/>
            <w:hideMark/>
          </w:tcPr>
          <w:p w14:paraId="5CD34B8A" w14:textId="6EF8314B" w:rsidR="00CA7117" w:rsidRDefault="00CA7117">
            <w:pPr>
              <w:contextualSpacing/>
              <w:jc w:val="both"/>
              <w:rPr>
                <w:rFonts w:cs="Calibri"/>
                <w:b/>
                <w:bCs/>
              </w:rPr>
            </w:pPr>
            <w:r>
              <w:rPr>
                <w:b/>
                <w:bCs/>
                <w:color w:val="FFFFFF" w:themeColor="background1"/>
              </w:rPr>
              <w:t xml:space="preserve">Who are your </w:t>
            </w:r>
            <w:r w:rsidR="3CAF846C" w:rsidRPr="2BE7B70F">
              <w:rPr>
                <w:b/>
                <w:bCs/>
                <w:color w:val="FFFFFF" w:themeColor="background1"/>
              </w:rPr>
              <w:t>t</w:t>
            </w:r>
            <w:r w:rsidRPr="2BE7B70F">
              <w:rPr>
                <w:b/>
                <w:bCs/>
                <w:color w:val="FFFFFF" w:themeColor="background1"/>
              </w:rPr>
              <w:t>argets</w:t>
            </w:r>
            <w:r>
              <w:rPr>
                <w:b/>
                <w:bCs/>
                <w:color w:val="FFFFFF" w:themeColor="background1"/>
              </w:rPr>
              <w:t xml:space="preserve">?  </w:t>
            </w:r>
          </w:p>
        </w:tc>
      </w:tr>
      <w:tr w:rsidR="00CA7117" w14:paraId="222FAD82" w14:textId="77777777" w:rsidTr="002708DE">
        <w:trPr>
          <w:trHeight w:val="2006"/>
        </w:trPr>
        <w:tc>
          <w:tcPr>
            <w:tcW w:w="9315" w:type="dxa"/>
            <w:tcBorders>
              <w:top w:val="single" w:sz="4" w:space="0" w:color="auto"/>
              <w:left w:val="thinThickSmallGap" w:sz="24" w:space="0" w:color="000000" w:themeColor="text1"/>
              <w:bottom w:val="thickThinSmallGap" w:sz="24" w:space="0" w:color="000000" w:themeColor="text1"/>
              <w:right w:val="thickThinSmallGap" w:sz="24" w:space="0" w:color="000000" w:themeColor="text1"/>
            </w:tcBorders>
            <w:hideMark/>
          </w:tcPr>
          <w:p w14:paraId="49AE6217" w14:textId="434DB2A9" w:rsidR="00CA7117" w:rsidRDefault="00CA7117">
            <w:pPr>
              <w:rPr>
                <w:rFonts w:eastAsia="Times New Roman" w:cs="Times New Roman"/>
                <w:sz w:val="24"/>
                <w:szCs w:val="24"/>
                <w:lang w:val="en"/>
              </w:rPr>
            </w:pPr>
            <w:r>
              <w:t>Determine your targets you want to influence</w:t>
            </w:r>
            <w:r w:rsidR="5B41D97E">
              <w:t xml:space="preserve">. </w:t>
            </w:r>
            <w:r>
              <w:t xml:space="preserve">Targets are typically </w:t>
            </w:r>
            <w:r w:rsidR="01381406">
              <w:t>d</w:t>
            </w:r>
            <w:r>
              <w:t xml:space="preserve">ecision </w:t>
            </w:r>
            <w:r w:rsidR="2E92CAE0">
              <w:t>m</w:t>
            </w:r>
            <w:r>
              <w:t xml:space="preserve">akers (individuals or groups who have the power to make decisions and give you what you want) or </w:t>
            </w:r>
            <w:r w:rsidR="62A888B1">
              <w:t>i</w:t>
            </w:r>
            <w:r>
              <w:t>nfluencers (</w:t>
            </w:r>
            <w:r w:rsidRPr="2A04591D">
              <w:rPr>
                <w:rFonts w:eastAsia="Times New Roman" w:cs="Times New Roman"/>
                <w:sz w:val="24"/>
                <w:szCs w:val="24"/>
                <w:lang w:val="en"/>
              </w:rPr>
              <w:t>individuals or groups who have access to decision</w:t>
            </w:r>
            <w:r w:rsidR="7B259EC4" w:rsidRPr="2BE7B70F">
              <w:rPr>
                <w:rFonts w:eastAsia="Times New Roman" w:cs="Times New Roman"/>
                <w:sz w:val="24"/>
                <w:szCs w:val="24"/>
                <w:lang w:val="en"/>
              </w:rPr>
              <w:t xml:space="preserve"> </w:t>
            </w:r>
            <w:r w:rsidRPr="2A04591D">
              <w:rPr>
                <w:rFonts w:eastAsia="Times New Roman" w:cs="Times New Roman"/>
                <w:sz w:val="24"/>
                <w:szCs w:val="24"/>
                <w:lang w:val="en"/>
              </w:rPr>
              <w:t>makers and who may be able to influence them).</w:t>
            </w:r>
            <w:r w:rsidR="20C50D0C" w:rsidRPr="2BE7B70F">
              <w:rPr>
                <w:rFonts w:eastAsia="Times New Roman" w:cs="Times New Roman"/>
                <w:sz w:val="24"/>
                <w:szCs w:val="24"/>
                <w:lang w:val="en"/>
              </w:rPr>
              <w:t xml:space="preserve"> Examples include:</w:t>
            </w:r>
          </w:p>
          <w:p w14:paraId="41F5DC74" w14:textId="11AFF3B8" w:rsidR="00CA7117" w:rsidRDefault="00CA7117" w:rsidP="00CA7117">
            <w:pPr>
              <w:pStyle w:val="ListParagraph"/>
              <w:numPr>
                <w:ilvl w:val="0"/>
                <w:numId w:val="12"/>
              </w:numPr>
              <w:spacing w:after="0" w:line="240" w:lineRule="auto"/>
              <w:rPr>
                <w:sz w:val="20"/>
                <w:szCs w:val="20"/>
              </w:rPr>
            </w:pPr>
            <w:r>
              <w:rPr>
                <w:sz w:val="20"/>
                <w:szCs w:val="20"/>
              </w:rPr>
              <w:t>County Administrator</w:t>
            </w:r>
          </w:p>
          <w:p w14:paraId="10172EA7" w14:textId="77777777" w:rsidR="00CA7117" w:rsidRDefault="00CA7117" w:rsidP="00CA7117">
            <w:pPr>
              <w:pStyle w:val="ListParagraph"/>
              <w:numPr>
                <w:ilvl w:val="0"/>
                <w:numId w:val="12"/>
              </w:numPr>
              <w:spacing w:after="0" w:line="240" w:lineRule="auto"/>
              <w:rPr>
                <w:sz w:val="20"/>
                <w:szCs w:val="20"/>
              </w:rPr>
            </w:pPr>
            <w:r>
              <w:rPr>
                <w:sz w:val="20"/>
                <w:szCs w:val="20"/>
              </w:rPr>
              <w:t>Superintendent Public Schools</w:t>
            </w:r>
          </w:p>
          <w:p w14:paraId="64656E58" w14:textId="44A02F41" w:rsidR="00CA7117" w:rsidRDefault="00CA7117" w:rsidP="00CA7117">
            <w:pPr>
              <w:pStyle w:val="ListParagraph"/>
              <w:numPr>
                <w:ilvl w:val="0"/>
                <w:numId w:val="12"/>
              </w:numPr>
              <w:spacing w:after="0" w:line="240" w:lineRule="auto"/>
              <w:rPr>
                <w:i/>
                <w:iCs/>
                <w:sz w:val="20"/>
                <w:szCs w:val="20"/>
              </w:rPr>
            </w:pPr>
            <w:r>
              <w:rPr>
                <w:sz w:val="20"/>
                <w:szCs w:val="20"/>
              </w:rPr>
              <w:t xml:space="preserve">Executive Director BASC </w:t>
            </w:r>
          </w:p>
          <w:p w14:paraId="22471038" w14:textId="77777777" w:rsidR="00CA7117" w:rsidRDefault="00CA7117" w:rsidP="00CA7117">
            <w:pPr>
              <w:pStyle w:val="ListParagraph"/>
              <w:numPr>
                <w:ilvl w:val="0"/>
                <w:numId w:val="12"/>
              </w:numPr>
              <w:spacing w:after="0" w:line="240" w:lineRule="auto"/>
              <w:rPr>
                <w:rFonts w:eastAsiaTheme="minorEastAsia"/>
                <w:sz w:val="20"/>
                <w:szCs w:val="20"/>
              </w:rPr>
            </w:pPr>
            <w:r>
              <w:rPr>
                <w:sz w:val="20"/>
                <w:szCs w:val="20"/>
              </w:rPr>
              <w:t>Executive Director United Way</w:t>
            </w:r>
          </w:p>
          <w:p w14:paraId="1B45FD8D" w14:textId="77777777" w:rsidR="00CA7117" w:rsidRDefault="00CA7117" w:rsidP="00CA7117">
            <w:pPr>
              <w:pStyle w:val="ListParagraph"/>
              <w:numPr>
                <w:ilvl w:val="0"/>
                <w:numId w:val="12"/>
              </w:numPr>
              <w:spacing w:after="0" w:line="240" w:lineRule="auto"/>
              <w:rPr>
                <w:rFonts w:eastAsiaTheme="minorEastAsia"/>
                <w:sz w:val="20"/>
                <w:szCs w:val="20"/>
              </w:rPr>
            </w:pPr>
            <w:r>
              <w:rPr>
                <w:sz w:val="20"/>
                <w:szCs w:val="20"/>
              </w:rPr>
              <w:t>Nielson Foundation</w:t>
            </w:r>
          </w:p>
          <w:p w14:paraId="671CCF74" w14:textId="77777777" w:rsidR="00CA7117" w:rsidRDefault="00CA7117" w:rsidP="00CA7117">
            <w:pPr>
              <w:pStyle w:val="ListParagraph"/>
              <w:numPr>
                <w:ilvl w:val="0"/>
                <w:numId w:val="12"/>
              </w:numPr>
              <w:spacing w:after="0" w:line="240" w:lineRule="auto"/>
              <w:rPr>
                <w:rFonts w:eastAsiaTheme="minorEastAsia"/>
                <w:sz w:val="20"/>
                <w:szCs w:val="20"/>
              </w:rPr>
            </w:pPr>
            <w:r>
              <w:rPr>
                <w:sz w:val="20"/>
                <w:szCs w:val="20"/>
              </w:rPr>
              <w:t>Superintendent of St. Phillips Catholic Schools</w:t>
            </w:r>
          </w:p>
          <w:p w14:paraId="574F8F0C" w14:textId="77777777" w:rsidR="00CA7117" w:rsidRDefault="00CA7117" w:rsidP="00CA7117">
            <w:pPr>
              <w:pStyle w:val="ListParagraph"/>
              <w:numPr>
                <w:ilvl w:val="0"/>
                <w:numId w:val="12"/>
              </w:numPr>
              <w:spacing w:after="0" w:line="240" w:lineRule="auto"/>
              <w:rPr>
                <w:rFonts w:eastAsiaTheme="minorEastAsia"/>
                <w:sz w:val="20"/>
                <w:szCs w:val="20"/>
              </w:rPr>
            </w:pPr>
            <w:r>
              <w:rPr>
                <w:sz w:val="20"/>
                <w:szCs w:val="20"/>
              </w:rPr>
              <w:t>Superintendents of Charter Schools</w:t>
            </w:r>
          </w:p>
        </w:tc>
      </w:tr>
    </w:tbl>
    <w:p w14:paraId="1A200828" w14:textId="77777777" w:rsidR="00CA7117" w:rsidRDefault="00CA7117" w:rsidP="00CA7117">
      <w:pPr>
        <w:spacing w:after="0" w:line="240" w:lineRule="auto"/>
        <w:rPr>
          <w:b/>
          <w:sz w:val="28"/>
          <w:szCs w:val="28"/>
        </w:rPr>
      </w:pPr>
    </w:p>
    <w:tbl>
      <w:tblPr>
        <w:tblStyle w:val="TableGrid"/>
        <w:tblW w:w="9315" w:type="dxa"/>
        <w:tblInd w:w="0" w:type="dxa"/>
        <w:tblBorders>
          <w:top w:val="thinThickSmallGap" w:sz="24" w:space="0" w:color="000000"/>
          <w:left w:val="thinThickSmallGap" w:sz="24" w:space="0" w:color="000000"/>
          <w:bottom w:val="thickThinSmallGap" w:sz="24" w:space="0" w:color="000000"/>
          <w:right w:val="thickThinSmallGap" w:sz="24" w:space="0" w:color="000000"/>
        </w:tblBorders>
        <w:tblLook w:val="04A0" w:firstRow="1" w:lastRow="0" w:firstColumn="1" w:lastColumn="0" w:noHBand="0" w:noVBand="1"/>
      </w:tblPr>
      <w:tblGrid>
        <w:gridCol w:w="9315"/>
      </w:tblGrid>
      <w:tr w:rsidR="00CA7117" w14:paraId="579CF88B" w14:textId="77777777" w:rsidTr="002708DE">
        <w:tc>
          <w:tcPr>
            <w:tcW w:w="9315" w:type="dxa"/>
            <w:tcBorders>
              <w:top w:val="thinThickSmallGap" w:sz="24" w:space="0" w:color="000000" w:themeColor="text1"/>
              <w:left w:val="thinThickSmallGap" w:sz="24" w:space="0" w:color="000000" w:themeColor="text1"/>
              <w:bottom w:val="single" w:sz="4" w:space="0" w:color="auto"/>
              <w:right w:val="thickThinSmallGap" w:sz="24" w:space="0" w:color="000000" w:themeColor="text1"/>
            </w:tcBorders>
            <w:shd w:val="clear" w:color="auto" w:fill="0070C0"/>
            <w:hideMark/>
          </w:tcPr>
          <w:p w14:paraId="59E59549" w14:textId="77777777" w:rsidR="00CA7117" w:rsidRDefault="00CA7117">
            <w:pPr>
              <w:contextualSpacing/>
              <w:jc w:val="both"/>
              <w:rPr>
                <w:rFonts w:cs="Calibri"/>
                <w:b/>
                <w:bCs/>
              </w:rPr>
            </w:pPr>
            <w:r>
              <w:rPr>
                <w:b/>
                <w:color w:val="FFFFFF" w:themeColor="background1"/>
              </w:rPr>
              <w:t>Is there opportunity to organize like-minded partners around this issue?</w:t>
            </w:r>
          </w:p>
        </w:tc>
      </w:tr>
      <w:tr w:rsidR="00CA7117" w14:paraId="6E70DF69" w14:textId="77777777" w:rsidTr="002708DE">
        <w:trPr>
          <w:trHeight w:val="1547"/>
        </w:trPr>
        <w:tc>
          <w:tcPr>
            <w:tcW w:w="9315" w:type="dxa"/>
            <w:tcBorders>
              <w:top w:val="single" w:sz="4" w:space="0" w:color="auto"/>
              <w:left w:val="thinThickSmallGap" w:sz="24" w:space="0" w:color="000000" w:themeColor="text1"/>
              <w:bottom w:val="thickThinSmallGap" w:sz="24" w:space="0" w:color="000000" w:themeColor="text1"/>
              <w:right w:val="thickThinSmallGap" w:sz="24" w:space="0" w:color="000000" w:themeColor="text1"/>
            </w:tcBorders>
            <w:hideMark/>
          </w:tcPr>
          <w:p w14:paraId="3BF7E355" w14:textId="0DEB6D6C" w:rsidR="00CA7117" w:rsidRDefault="00CA7117">
            <w:pPr>
              <w:rPr>
                <w:color w:val="000000" w:themeColor="text1"/>
              </w:rPr>
            </w:pPr>
            <w:r w:rsidRPr="2A04591D">
              <w:rPr>
                <w:color w:val="000000" w:themeColor="text1"/>
              </w:rPr>
              <w:t>Is there value to work in partnership on this goal?  Include current or potential partners to involve</w:t>
            </w:r>
            <w:r w:rsidR="5B41D97E" w:rsidRPr="2A04591D">
              <w:rPr>
                <w:color w:val="000000" w:themeColor="text1"/>
              </w:rPr>
              <w:t xml:space="preserve">. </w:t>
            </w:r>
          </w:p>
          <w:p w14:paraId="2FD910DE" w14:textId="0A2191F3" w:rsidR="00CA7117" w:rsidRDefault="00CA7117" w:rsidP="00CA7117">
            <w:pPr>
              <w:pStyle w:val="ListParagraph"/>
              <w:numPr>
                <w:ilvl w:val="0"/>
                <w:numId w:val="12"/>
              </w:numPr>
              <w:spacing w:after="0" w:line="240" w:lineRule="auto"/>
              <w:rPr>
                <w:iCs/>
                <w:sz w:val="20"/>
                <w:szCs w:val="20"/>
              </w:rPr>
            </w:pPr>
            <w:r>
              <w:rPr>
                <w:iCs/>
                <w:sz w:val="20"/>
                <w:szCs w:val="20"/>
              </w:rPr>
              <w:t xml:space="preserve">School </w:t>
            </w:r>
            <w:r w:rsidR="085ACDB0" w:rsidRPr="2BE7B70F">
              <w:rPr>
                <w:sz w:val="20"/>
                <w:szCs w:val="20"/>
              </w:rPr>
              <w:t>district</w:t>
            </w:r>
            <w:r>
              <w:rPr>
                <w:iCs/>
                <w:sz w:val="20"/>
                <w:szCs w:val="20"/>
              </w:rPr>
              <w:t>/   County</w:t>
            </w:r>
          </w:p>
          <w:p w14:paraId="3568D816" w14:textId="77777777" w:rsidR="00CA7117" w:rsidRDefault="00CA7117" w:rsidP="00CA7117">
            <w:pPr>
              <w:pStyle w:val="ListParagraph"/>
              <w:numPr>
                <w:ilvl w:val="0"/>
                <w:numId w:val="12"/>
              </w:numPr>
              <w:spacing w:after="0" w:line="240" w:lineRule="auto"/>
              <w:rPr>
                <w:iCs/>
                <w:sz w:val="20"/>
                <w:szCs w:val="20"/>
              </w:rPr>
            </w:pPr>
            <w:r>
              <w:rPr>
                <w:iCs/>
                <w:sz w:val="20"/>
                <w:szCs w:val="20"/>
              </w:rPr>
              <w:t>Peace Makers Community Organization</w:t>
            </w:r>
          </w:p>
          <w:p w14:paraId="123689C1" w14:textId="77777777" w:rsidR="00CA7117" w:rsidRDefault="00CA7117" w:rsidP="00CA7117">
            <w:pPr>
              <w:pStyle w:val="ListParagraph"/>
              <w:numPr>
                <w:ilvl w:val="0"/>
                <w:numId w:val="12"/>
              </w:numPr>
              <w:spacing w:after="0" w:line="240" w:lineRule="auto"/>
              <w:rPr>
                <w:i/>
                <w:iCs/>
                <w:sz w:val="20"/>
                <w:szCs w:val="20"/>
              </w:rPr>
            </w:pPr>
            <w:r>
              <w:rPr>
                <w:sz w:val="20"/>
                <w:szCs w:val="20"/>
              </w:rPr>
              <w:t>BASC Mental Health Organization</w:t>
            </w:r>
          </w:p>
          <w:p w14:paraId="514F68B6" w14:textId="77777777" w:rsidR="00CA7117" w:rsidRDefault="00CA7117" w:rsidP="00CA7117">
            <w:pPr>
              <w:pStyle w:val="ListParagraph"/>
              <w:numPr>
                <w:ilvl w:val="0"/>
                <w:numId w:val="12"/>
              </w:numPr>
              <w:spacing w:after="0" w:line="240" w:lineRule="auto"/>
              <w:rPr>
                <w:rFonts w:eastAsiaTheme="minorEastAsia"/>
                <w:sz w:val="20"/>
                <w:szCs w:val="20"/>
              </w:rPr>
            </w:pPr>
            <w:r>
              <w:rPr>
                <w:sz w:val="20"/>
                <w:szCs w:val="20"/>
              </w:rPr>
              <w:t>United Way</w:t>
            </w:r>
          </w:p>
        </w:tc>
      </w:tr>
    </w:tbl>
    <w:p w14:paraId="7B37C26A" w14:textId="77777777" w:rsidR="00CA7117" w:rsidRDefault="00CA7117" w:rsidP="00CA7117">
      <w:pPr>
        <w:spacing w:after="0" w:line="240" w:lineRule="auto"/>
        <w:rPr>
          <w:b/>
          <w:sz w:val="28"/>
          <w:szCs w:val="28"/>
        </w:rPr>
      </w:pPr>
    </w:p>
    <w:tbl>
      <w:tblPr>
        <w:tblStyle w:val="TableGrid"/>
        <w:tblW w:w="9315" w:type="dxa"/>
        <w:tblInd w:w="0" w:type="dxa"/>
        <w:tblBorders>
          <w:top w:val="thinThickSmallGap" w:sz="24" w:space="0" w:color="000000"/>
          <w:left w:val="thinThickSmallGap" w:sz="24" w:space="0" w:color="000000"/>
          <w:bottom w:val="thickThinSmallGap" w:sz="24" w:space="0" w:color="000000"/>
          <w:right w:val="thickThinSmallGap" w:sz="24" w:space="0" w:color="000000"/>
        </w:tblBorders>
        <w:tblLook w:val="04A0" w:firstRow="1" w:lastRow="0" w:firstColumn="1" w:lastColumn="0" w:noHBand="0" w:noVBand="1"/>
      </w:tblPr>
      <w:tblGrid>
        <w:gridCol w:w="9315"/>
      </w:tblGrid>
      <w:tr w:rsidR="00CA7117" w14:paraId="668C7458" w14:textId="77777777" w:rsidTr="002708DE">
        <w:tc>
          <w:tcPr>
            <w:tcW w:w="9315" w:type="dxa"/>
            <w:tcBorders>
              <w:top w:val="thinThickSmallGap" w:sz="24" w:space="0" w:color="000000" w:themeColor="text1"/>
              <w:left w:val="thinThickSmallGap" w:sz="24" w:space="0" w:color="000000" w:themeColor="text1"/>
              <w:bottom w:val="single" w:sz="4" w:space="0" w:color="auto"/>
              <w:right w:val="thickThinSmallGap" w:sz="24" w:space="0" w:color="000000" w:themeColor="text1"/>
            </w:tcBorders>
            <w:shd w:val="clear" w:color="auto" w:fill="0070C0"/>
            <w:hideMark/>
          </w:tcPr>
          <w:p w14:paraId="252A65B4" w14:textId="77777777" w:rsidR="00CA7117" w:rsidRDefault="00CA7117">
            <w:pPr>
              <w:contextualSpacing/>
              <w:jc w:val="both"/>
              <w:rPr>
                <w:rFonts w:cs="Calibri"/>
                <w:b/>
                <w:bCs/>
              </w:rPr>
            </w:pPr>
            <w:r>
              <w:rPr>
                <w:b/>
                <w:color w:val="FFFFFF" w:themeColor="background1"/>
              </w:rPr>
              <w:t>What assets are at your disposal?</w:t>
            </w:r>
          </w:p>
        </w:tc>
      </w:tr>
      <w:tr w:rsidR="00CA7117" w14:paraId="02E60970" w14:textId="77777777" w:rsidTr="002708DE">
        <w:trPr>
          <w:trHeight w:val="1547"/>
        </w:trPr>
        <w:tc>
          <w:tcPr>
            <w:tcW w:w="9315" w:type="dxa"/>
            <w:tcBorders>
              <w:top w:val="single" w:sz="4" w:space="0" w:color="auto"/>
              <w:left w:val="thinThickSmallGap" w:sz="24" w:space="0" w:color="000000" w:themeColor="text1"/>
              <w:bottom w:val="thickThinSmallGap" w:sz="24" w:space="0" w:color="000000" w:themeColor="text1"/>
              <w:right w:val="thickThinSmallGap" w:sz="24" w:space="0" w:color="000000" w:themeColor="text1"/>
            </w:tcBorders>
          </w:tcPr>
          <w:p w14:paraId="35583886" w14:textId="77777777" w:rsidR="00CA7117" w:rsidRDefault="00CA7117">
            <w:pPr>
              <w:rPr>
                <w:iCs/>
                <w:sz w:val="20"/>
                <w:szCs w:val="20"/>
              </w:rPr>
            </w:pPr>
            <w:r>
              <w:rPr>
                <w:color w:val="000000" w:themeColor="text1"/>
              </w:rPr>
              <w:t>What assets does your Club already have or need to acquire to meet your goals?</w:t>
            </w:r>
          </w:p>
          <w:p w14:paraId="147D3D61" w14:textId="77777777" w:rsidR="00CA7117" w:rsidRDefault="00CA7117">
            <w:pPr>
              <w:rPr>
                <w:i/>
                <w:iCs/>
                <w:color w:val="000000" w:themeColor="text1"/>
                <w:sz w:val="20"/>
                <w:szCs w:val="20"/>
              </w:rPr>
            </w:pPr>
          </w:p>
          <w:p w14:paraId="23A87DC5" w14:textId="37C71AB4" w:rsidR="00CA7117" w:rsidRDefault="00CA7117" w:rsidP="00CA7117">
            <w:pPr>
              <w:pStyle w:val="ListParagraph"/>
              <w:numPr>
                <w:ilvl w:val="0"/>
                <w:numId w:val="12"/>
              </w:numPr>
              <w:spacing w:after="0" w:line="240" w:lineRule="auto"/>
              <w:rPr>
                <w:iCs/>
                <w:sz w:val="20"/>
                <w:szCs w:val="20"/>
              </w:rPr>
            </w:pPr>
            <w:r>
              <w:rPr>
                <w:iCs/>
                <w:sz w:val="20"/>
                <w:szCs w:val="20"/>
              </w:rPr>
              <w:t xml:space="preserve">Cyber Club House for Youth to access </w:t>
            </w:r>
            <w:r w:rsidR="678422F6" w:rsidRPr="2BE7B70F">
              <w:rPr>
                <w:sz w:val="20"/>
                <w:szCs w:val="20"/>
              </w:rPr>
              <w:t>immediately</w:t>
            </w:r>
          </w:p>
          <w:p w14:paraId="11EDA5A4" w14:textId="385A21FB" w:rsidR="00CA7117" w:rsidRDefault="00CA7117" w:rsidP="00CA7117">
            <w:pPr>
              <w:pStyle w:val="ListParagraph"/>
              <w:numPr>
                <w:ilvl w:val="0"/>
                <w:numId w:val="12"/>
              </w:numPr>
              <w:spacing w:after="0" w:line="240" w:lineRule="auto"/>
              <w:rPr>
                <w:iCs/>
                <w:sz w:val="20"/>
                <w:szCs w:val="20"/>
              </w:rPr>
            </w:pPr>
            <w:r>
              <w:rPr>
                <w:iCs/>
                <w:sz w:val="20"/>
                <w:szCs w:val="20"/>
              </w:rPr>
              <w:t>Capacity to check in with 200</w:t>
            </w:r>
            <w:r w:rsidR="0BD093AF" w:rsidRPr="2BE7B70F">
              <w:rPr>
                <w:sz w:val="20"/>
                <w:szCs w:val="20"/>
              </w:rPr>
              <w:t>+</w:t>
            </w:r>
            <w:r>
              <w:rPr>
                <w:iCs/>
                <w:sz w:val="20"/>
                <w:szCs w:val="20"/>
              </w:rPr>
              <w:t xml:space="preserve"> families</w:t>
            </w:r>
          </w:p>
          <w:p w14:paraId="64F84B75" w14:textId="77777777" w:rsidR="00CA7117" w:rsidRDefault="00CA7117" w:rsidP="00CA7117">
            <w:pPr>
              <w:pStyle w:val="ListParagraph"/>
              <w:numPr>
                <w:ilvl w:val="0"/>
                <w:numId w:val="12"/>
              </w:numPr>
              <w:spacing w:after="0" w:line="240" w:lineRule="auto"/>
              <w:rPr>
                <w:i/>
                <w:iCs/>
                <w:sz w:val="20"/>
                <w:szCs w:val="20"/>
              </w:rPr>
            </w:pPr>
            <w:r>
              <w:rPr>
                <w:sz w:val="20"/>
                <w:szCs w:val="20"/>
              </w:rPr>
              <w:t>Facility and space to serve youth during school days/Saturdays or summer programming pending CDC guidance</w:t>
            </w:r>
          </w:p>
          <w:p w14:paraId="2473C144" w14:textId="2E27C0B3" w:rsidR="00CA7117" w:rsidRDefault="00CA7117" w:rsidP="00CA7117">
            <w:pPr>
              <w:pStyle w:val="ListParagraph"/>
              <w:numPr>
                <w:ilvl w:val="0"/>
                <w:numId w:val="12"/>
              </w:numPr>
              <w:spacing w:after="0" w:line="240" w:lineRule="auto"/>
              <w:rPr>
                <w:rFonts w:eastAsiaTheme="minorEastAsia"/>
                <w:sz w:val="20"/>
                <w:szCs w:val="20"/>
              </w:rPr>
            </w:pPr>
            <w:r>
              <w:rPr>
                <w:sz w:val="20"/>
                <w:szCs w:val="20"/>
              </w:rPr>
              <w:t xml:space="preserve">Community trust as a </w:t>
            </w:r>
            <w:r w:rsidR="64641E0D" w:rsidRPr="2BE7B70F">
              <w:rPr>
                <w:sz w:val="20"/>
                <w:szCs w:val="20"/>
              </w:rPr>
              <w:t>y</w:t>
            </w:r>
            <w:r w:rsidRPr="2BE7B70F">
              <w:rPr>
                <w:sz w:val="20"/>
                <w:szCs w:val="20"/>
              </w:rPr>
              <w:t xml:space="preserve">outh </w:t>
            </w:r>
            <w:r w:rsidR="4A619295" w:rsidRPr="2BE7B70F">
              <w:rPr>
                <w:sz w:val="20"/>
                <w:szCs w:val="20"/>
              </w:rPr>
              <w:t>d</w:t>
            </w:r>
            <w:r w:rsidRPr="2BE7B70F">
              <w:rPr>
                <w:sz w:val="20"/>
                <w:szCs w:val="20"/>
              </w:rPr>
              <w:t xml:space="preserve">evelopment </w:t>
            </w:r>
            <w:r w:rsidR="71DCC344" w:rsidRPr="2BE7B70F">
              <w:rPr>
                <w:sz w:val="20"/>
                <w:szCs w:val="20"/>
              </w:rPr>
              <w:t>o</w:t>
            </w:r>
            <w:r w:rsidRPr="2BE7B70F">
              <w:rPr>
                <w:sz w:val="20"/>
                <w:szCs w:val="20"/>
              </w:rPr>
              <w:t>rganization</w:t>
            </w:r>
            <w:r>
              <w:rPr>
                <w:sz w:val="20"/>
                <w:szCs w:val="20"/>
              </w:rPr>
              <w:t>.</w:t>
            </w:r>
          </w:p>
          <w:p w14:paraId="07CA078D" w14:textId="445AB6A2" w:rsidR="00CA7117" w:rsidRDefault="00CA7117" w:rsidP="00CA7117">
            <w:pPr>
              <w:pStyle w:val="ListParagraph"/>
              <w:numPr>
                <w:ilvl w:val="0"/>
                <w:numId w:val="12"/>
              </w:numPr>
              <w:spacing w:after="0" w:line="240" w:lineRule="auto"/>
              <w:rPr>
                <w:rFonts w:eastAsiaTheme="minorEastAsia"/>
                <w:sz w:val="20"/>
                <w:szCs w:val="20"/>
              </w:rPr>
            </w:pPr>
            <w:r>
              <w:rPr>
                <w:sz w:val="20"/>
                <w:szCs w:val="20"/>
              </w:rPr>
              <w:t xml:space="preserve">Licensed </w:t>
            </w:r>
            <w:r w:rsidR="3F9F5010" w:rsidRPr="2BE7B70F">
              <w:rPr>
                <w:sz w:val="20"/>
                <w:szCs w:val="20"/>
              </w:rPr>
              <w:t>k</w:t>
            </w:r>
            <w:r w:rsidRPr="2BE7B70F">
              <w:rPr>
                <w:sz w:val="20"/>
                <w:szCs w:val="20"/>
              </w:rPr>
              <w:t>itchen</w:t>
            </w:r>
            <w:r>
              <w:rPr>
                <w:sz w:val="20"/>
                <w:szCs w:val="20"/>
              </w:rPr>
              <w:t xml:space="preserve"> and current contract as vendor for USDA CACFP and SFSP programs</w:t>
            </w:r>
          </w:p>
          <w:p w14:paraId="6C906863" w14:textId="77777777" w:rsidR="00CA7117" w:rsidRDefault="00CA7117" w:rsidP="00CA7117">
            <w:pPr>
              <w:pStyle w:val="ListParagraph"/>
              <w:numPr>
                <w:ilvl w:val="0"/>
                <w:numId w:val="12"/>
              </w:numPr>
              <w:spacing w:after="0" w:line="240" w:lineRule="auto"/>
              <w:rPr>
                <w:rFonts w:eastAsiaTheme="minorEastAsia"/>
                <w:sz w:val="20"/>
                <w:szCs w:val="20"/>
              </w:rPr>
            </w:pPr>
            <w:r>
              <w:rPr>
                <w:sz w:val="20"/>
                <w:szCs w:val="20"/>
              </w:rPr>
              <w:t xml:space="preserve">Ability to leverage private funding dollars/funding partners </w:t>
            </w:r>
          </w:p>
          <w:p w14:paraId="7B0198B2" w14:textId="293B6149" w:rsidR="00CA7117" w:rsidRDefault="00CA7117" w:rsidP="00CA7117">
            <w:pPr>
              <w:pStyle w:val="ListParagraph"/>
              <w:numPr>
                <w:ilvl w:val="0"/>
                <w:numId w:val="12"/>
              </w:numPr>
              <w:spacing w:after="0" w:line="240" w:lineRule="auto"/>
              <w:rPr>
                <w:rFonts w:eastAsiaTheme="minorEastAsia"/>
                <w:sz w:val="20"/>
                <w:szCs w:val="20"/>
              </w:rPr>
            </w:pPr>
            <w:r w:rsidRPr="2BE7B70F">
              <w:rPr>
                <w:sz w:val="20"/>
                <w:szCs w:val="20"/>
              </w:rPr>
              <w:t>Trauma</w:t>
            </w:r>
            <w:r w:rsidR="1C623D25" w:rsidRPr="2BE7B70F">
              <w:rPr>
                <w:sz w:val="20"/>
                <w:szCs w:val="20"/>
              </w:rPr>
              <w:t>-i</w:t>
            </w:r>
            <w:r w:rsidRPr="2BE7B70F">
              <w:rPr>
                <w:sz w:val="20"/>
                <w:szCs w:val="20"/>
              </w:rPr>
              <w:t xml:space="preserve">nformed </w:t>
            </w:r>
            <w:r w:rsidR="30DAC7F4" w:rsidRPr="2BE7B70F">
              <w:rPr>
                <w:sz w:val="20"/>
                <w:szCs w:val="20"/>
              </w:rPr>
              <w:t>c</w:t>
            </w:r>
            <w:r w:rsidRPr="2BE7B70F">
              <w:rPr>
                <w:sz w:val="20"/>
                <w:szCs w:val="20"/>
              </w:rPr>
              <w:t xml:space="preserve">are </w:t>
            </w:r>
            <w:r w:rsidR="5C7CFCA8" w:rsidRPr="2BE7B70F">
              <w:rPr>
                <w:sz w:val="20"/>
                <w:szCs w:val="20"/>
              </w:rPr>
              <w:t>t</w:t>
            </w:r>
            <w:r w:rsidRPr="2BE7B70F">
              <w:rPr>
                <w:sz w:val="20"/>
                <w:szCs w:val="20"/>
              </w:rPr>
              <w:t xml:space="preserve">rained </w:t>
            </w:r>
            <w:r w:rsidR="76F5CF2C" w:rsidRPr="2BE7B70F">
              <w:rPr>
                <w:sz w:val="20"/>
                <w:szCs w:val="20"/>
              </w:rPr>
              <w:t>s</w:t>
            </w:r>
            <w:r w:rsidRPr="2BE7B70F">
              <w:rPr>
                <w:sz w:val="20"/>
                <w:szCs w:val="20"/>
              </w:rPr>
              <w:t>taff</w:t>
            </w:r>
          </w:p>
          <w:p w14:paraId="074BD2E3" w14:textId="77777777" w:rsidR="00CA7117" w:rsidRDefault="00CA7117">
            <w:pPr>
              <w:rPr>
                <w:sz w:val="20"/>
                <w:szCs w:val="20"/>
              </w:rPr>
            </w:pPr>
          </w:p>
        </w:tc>
      </w:tr>
    </w:tbl>
    <w:p w14:paraId="4E04BF4A" w14:textId="77777777" w:rsidR="00CA7117" w:rsidRDefault="00CA7117" w:rsidP="00CA7117">
      <w:pPr>
        <w:tabs>
          <w:tab w:val="left" w:pos="3360"/>
        </w:tabs>
        <w:spacing w:after="0" w:line="240" w:lineRule="auto"/>
        <w:rPr>
          <w:sz w:val="16"/>
          <w:szCs w:val="16"/>
        </w:rPr>
      </w:pPr>
    </w:p>
    <w:p w14:paraId="272B5D2B" w14:textId="77777777" w:rsidR="002708DE" w:rsidRDefault="002708DE" w:rsidP="00CA7117">
      <w:pPr>
        <w:spacing w:after="0" w:line="240" w:lineRule="auto"/>
        <w:rPr>
          <w:b/>
          <w:bCs/>
          <w:sz w:val="28"/>
          <w:szCs w:val="28"/>
        </w:rPr>
      </w:pPr>
    </w:p>
    <w:tbl>
      <w:tblPr>
        <w:tblStyle w:val="TableGrid"/>
        <w:tblW w:w="9315" w:type="dxa"/>
        <w:tblInd w:w="0" w:type="dxa"/>
        <w:tblBorders>
          <w:top w:val="thinThickSmallGap" w:sz="24" w:space="0" w:color="000000" w:themeColor="text1"/>
          <w:left w:val="thinThickSmallGap" w:sz="24" w:space="0" w:color="000000" w:themeColor="text1"/>
          <w:bottom w:val="thickThinSmallGap" w:sz="24" w:space="0" w:color="000000" w:themeColor="text1"/>
          <w:right w:val="thickThinSmallGap" w:sz="24" w:space="0" w:color="000000" w:themeColor="text1"/>
        </w:tblBorders>
        <w:tblLook w:val="04A0" w:firstRow="1" w:lastRow="0" w:firstColumn="1" w:lastColumn="0" w:noHBand="0" w:noVBand="1"/>
      </w:tblPr>
      <w:tblGrid>
        <w:gridCol w:w="9315"/>
      </w:tblGrid>
      <w:tr w:rsidR="00CA7117" w14:paraId="73539EE2" w14:textId="77777777" w:rsidTr="002708DE">
        <w:tc>
          <w:tcPr>
            <w:tcW w:w="9315" w:type="dxa"/>
            <w:tcBorders>
              <w:top w:val="thinThickSmallGap" w:sz="24" w:space="0" w:color="000000" w:themeColor="text1"/>
              <w:left w:val="thinThickSmallGap" w:sz="24" w:space="0" w:color="000000" w:themeColor="text1"/>
              <w:bottom w:val="single" w:sz="4" w:space="0" w:color="000000" w:themeColor="text1"/>
              <w:right w:val="thickThinSmallGap" w:sz="24" w:space="0" w:color="000000" w:themeColor="text1"/>
            </w:tcBorders>
            <w:shd w:val="clear" w:color="auto" w:fill="0070C0"/>
            <w:hideMark/>
          </w:tcPr>
          <w:p w14:paraId="67EC67B6" w14:textId="51E491C1" w:rsidR="00CA7117" w:rsidRDefault="00CA7117">
            <w:pPr>
              <w:jc w:val="both"/>
              <w:rPr>
                <w:rFonts w:cs="Calibri"/>
                <w:b/>
                <w:bCs/>
              </w:rPr>
            </w:pPr>
            <w:r>
              <w:rPr>
                <w:b/>
                <w:bCs/>
                <w:color w:val="FFFFFF" w:themeColor="background1"/>
              </w:rPr>
              <w:t>What tactics/action steps must take place for you to accomplish your goal(s), considering your targets, like-minded partners and assets possessed and needed?</w:t>
            </w:r>
          </w:p>
        </w:tc>
      </w:tr>
      <w:tr w:rsidR="00CA7117" w14:paraId="18141CC4" w14:textId="77777777" w:rsidTr="002708DE">
        <w:trPr>
          <w:trHeight w:val="1547"/>
        </w:trPr>
        <w:tc>
          <w:tcPr>
            <w:tcW w:w="9315" w:type="dxa"/>
            <w:tcBorders>
              <w:top w:val="single" w:sz="4" w:space="0" w:color="000000" w:themeColor="text1"/>
              <w:left w:val="thinThickSmallGap" w:sz="24" w:space="0" w:color="000000" w:themeColor="text1"/>
              <w:bottom w:val="thickThinSmallGap" w:sz="24" w:space="0" w:color="000000" w:themeColor="text1"/>
              <w:right w:val="thickThinSmallGap" w:sz="24" w:space="0" w:color="000000" w:themeColor="text1"/>
            </w:tcBorders>
          </w:tcPr>
          <w:p w14:paraId="6A034846" w14:textId="77777777" w:rsidR="00CA7117" w:rsidRDefault="00CA7117">
            <w:pPr>
              <w:rPr>
                <w:color w:val="000000" w:themeColor="text1"/>
              </w:rPr>
            </w:pPr>
            <w:r>
              <w:rPr>
                <w:color w:val="000000" w:themeColor="text1"/>
              </w:rPr>
              <w:t xml:space="preserve">Develop tactics in the areas of organizing, outreach, relationship-building and grassroots engagement. </w:t>
            </w:r>
          </w:p>
          <w:p w14:paraId="1AF88F28" w14:textId="77777777" w:rsidR="00CA7117" w:rsidRDefault="00CA7117">
            <w:pPr>
              <w:rPr>
                <w:i/>
                <w:iCs/>
                <w:color w:val="000000" w:themeColor="text1"/>
                <w:sz w:val="20"/>
                <w:szCs w:val="20"/>
              </w:rPr>
            </w:pPr>
          </w:p>
          <w:p w14:paraId="4C98B052" w14:textId="7D2B8D78" w:rsidR="00CA7117" w:rsidRDefault="00CA7117" w:rsidP="2A04591D">
            <w:pPr>
              <w:pStyle w:val="ListParagraph"/>
              <w:numPr>
                <w:ilvl w:val="0"/>
                <w:numId w:val="12"/>
              </w:numPr>
              <w:spacing w:after="0" w:line="240" w:lineRule="auto"/>
              <w:rPr>
                <w:sz w:val="20"/>
                <w:szCs w:val="20"/>
              </w:rPr>
            </w:pPr>
            <w:r w:rsidRPr="2A04591D">
              <w:rPr>
                <w:sz w:val="20"/>
                <w:szCs w:val="20"/>
              </w:rPr>
              <w:t xml:space="preserve">Meet with </w:t>
            </w:r>
            <w:r w:rsidR="7574F494" w:rsidRPr="2BE7B70F">
              <w:rPr>
                <w:sz w:val="20"/>
                <w:szCs w:val="20"/>
              </w:rPr>
              <w:t>p</w:t>
            </w:r>
            <w:r w:rsidRPr="2BE7B70F">
              <w:rPr>
                <w:sz w:val="20"/>
                <w:szCs w:val="20"/>
              </w:rPr>
              <w:t xml:space="preserve">ublic </w:t>
            </w:r>
            <w:r w:rsidR="5A21D2D0" w:rsidRPr="2BE7B70F">
              <w:rPr>
                <w:sz w:val="20"/>
                <w:szCs w:val="20"/>
              </w:rPr>
              <w:t>s</w:t>
            </w:r>
            <w:r w:rsidRPr="2BE7B70F">
              <w:rPr>
                <w:sz w:val="20"/>
                <w:szCs w:val="20"/>
              </w:rPr>
              <w:t xml:space="preserve">chools </w:t>
            </w:r>
            <w:r w:rsidRPr="2A04591D">
              <w:rPr>
                <w:sz w:val="20"/>
                <w:szCs w:val="20"/>
              </w:rPr>
              <w:t xml:space="preserve">and understand planning process for re-opening </w:t>
            </w:r>
            <w:r w:rsidR="2E68E367" w:rsidRPr="2BE7B70F">
              <w:rPr>
                <w:sz w:val="20"/>
                <w:szCs w:val="20"/>
              </w:rPr>
              <w:t xml:space="preserve">for </w:t>
            </w:r>
            <w:r w:rsidRPr="2A04591D">
              <w:rPr>
                <w:sz w:val="20"/>
                <w:szCs w:val="20"/>
              </w:rPr>
              <w:t>school year and how the Club can be supportive</w:t>
            </w:r>
            <w:r w:rsidR="5B41D97E" w:rsidRPr="2A04591D">
              <w:rPr>
                <w:sz w:val="20"/>
                <w:szCs w:val="20"/>
              </w:rPr>
              <w:t xml:space="preserve">. </w:t>
            </w:r>
            <w:r w:rsidRPr="2A04591D">
              <w:rPr>
                <w:sz w:val="20"/>
                <w:szCs w:val="20"/>
              </w:rPr>
              <w:t xml:space="preserve">Discuss process and challenges of serving youth under current CDC guidance. Discuss potential </w:t>
            </w:r>
            <w:r w:rsidRPr="2BE7B70F">
              <w:rPr>
                <w:sz w:val="20"/>
                <w:szCs w:val="20"/>
              </w:rPr>
              <w:t>scenarios</w:t>
            </w:r>
            <w:r w:rsidRPr="2A04591D">
              <w:rPr>
                <w:sz w:val="20"/>
                <w:szCs w:val="20"/>
              </w:rPr>
              <w:t xml:space="preserve"> of schools in session in summer &amp; fall with CDC guidelines. </w:t>
            </w:r>
          </w:p>
          <w:p w14:paraId="18B11BDF" w14:textId="4CADF629" w:rsidR="00CA7117" w:rsidRDefault="00CA7117" w:rsidP="00CA7117">
            <w:pPr>
              <w:pStyle w:val="ListParagraph"/>
              <w:numPr>
                <w:ilvl w:val="0"/>
                <w:numId w:val="12"/>
              </w:numPr>
              <w:spacing w:after="0" w:line="240" w:lineRule="auto"/>
              <w:rPr>
                <w:iCs/>
                <w:sz w:val="20"/>
                <w:szCs w:val="20"/>
              </w:rPr>
            </w:pPr>
            <w:r>
              <w:rPr>
                <w:iCs/>
                <w:sz w:val="20"/>
                <w:szCs w:val="20"/>
              </w:rPr>
              <w:t xml:space="preserve">Be invited and participate in planning with the </w:t>
            </w:r>
            <w:r w:rsidR="36DBDEF7" w:rsidRPr="2BE7B70F">
              <w:rPr>
                <w:sz w:val="20"/>
                <w:szCs w:val="20"/>
              </w:rPr>
              <w:t>s</w:t>
            </w:r>
            <w:r w:rsidR="085ACDB0" w:rsidRPr="2BE7B70F">
              <w:rPr>
                <w:sz w:val="20"/>
                <w:szCs w:val="20"/>
              </w:rPr>
              <w:t>chool</w:t>
            </w:r>
            <w:r>
              <w:rPr>
                <w:iCs/>
                <w:sz w:val="20"/>
                <w:szCs w:val="20"/>
              </w:rPr>
              <w:t xml:space="preserve"> district for summer and school year, bringing assets to help meet academic needs, food insecurity needs and other supportive programs.</w:t>
            </w:r>
          </w:p>
          <w:p w14:paraId="5D870AEF" w14:textId="77777777" w:rsidR="00CA7117" w:rsidRDefault="00CA7117" w:rsidP="00CA7117">
            <w:pPr>
              <w:pStyle w:val="ListParagraph"/>
              <w:numPr>
                <w:ilvl w:val="0"/>
                <w:numId w:val="12"/>
              </w:numPr>
              <w:spacing w:after="0" w:line="240" w:lineRule="auto"/>
              <w:rPr>
                <w:iCs/>
                <w:sz w:val="20"/>
                <w:szCs w:val="20"/>
              </w:rPr>
            </w:pPr>
            <w:r>
              <w:rPr>
                <w:iCs/>
                <w:sz w:val="20"/>
                <w:szCs w:val="20"/>
              </w:rPr>
              <w:t>Meet with United Way to coordinate efforts to support families.</w:t>
            </w:r>
          </w:p>
          <w:p w14:paraId="20BB5342" w14:textId="1CD91D7B" w:rsidR="00CA7117" w:rsidRDefault="00CA7117" w:rsidP="00CA7117">
            <w:pPr>
              <w:pStyle w:val="ListParagraph"/>
              <w:numPr>
                <w:ilvl w:val="0"/>
                <w:numId w:val="12"/>
              </w:numPr>
              <w:spacing w:after="0" w:line="240" w:lineRule="auto"/>
              <w:rPr>
                <w:iCs/>
                <w:sz w:val="20"/>
                <w:szCs w:val="20"/>
              </w:rPr>
            </w:pPr>
            <w:r>
              <w:rPr>
                <w:iCs/>
                <w:sz w:val="20"/>
                <w:szCs w:val="20"/>
              </w:rPr>
              <w:t>Meet with BASC to discuss what they view as breaching needs and concerns of youth from COVID crises.</w:t>
            </w:r>
          </w:p>
          <w:p w14:paraId="4D75DC0C" w14:textId="4C236989" w:rsidR="00CA7117" w:rsidRDefault="00CA7117" w:rsidP="00CA7117">
            <w:pPr>
              <w:pStyle w:val="ListParagraph"/>
              <w:numPr>
                <w:ilvl w:val="0"/>
                <w:numId w:val="12"/>
              </w:numPr>
              <w:spacing w:after="0" w:line="240" w:lineRule="auto"/>
              <w:rPr>
                <w:iCs/>
                <w:sz w:val="20"/>
                <w:szCs w:val="20"/>
              </w:rPr>
            </w:pPr>
            <w:r>
              <w:rPr>
                <w:iCs/>
                <w:sz w:val="20"/>
                <w:szCs w:val="20"/>
              </w:rPr>
              <w:t xml:space="preserve">Bring together stakeholders to help develop plan to serve youth and families most effected by COVID. </w:t>
            </w:r>
          </w:p>
          <w:p w14:paraId="3D87A6BB" w14:textId="77777777" w:rsidR="00CA7117" w:rsidRDefault="00CA7117" w:rsidP="00CA7117">
            <w:pPr>
              <w:pStyle w:val="ListParagraph"/>
              <w:numPr>
                <w:ilvl w:val="0"/>
                <w:numId w:val="12"/>
              </w:numPr>
              <w:spacing w:after="0" w:line="240" w:lineRule="auto"/>
              <w:rPr>
                <w:i/>
                <w:iCs/>
                <w:sz w:val="20"/>
                <w:szCs w:val="20"/>
              </w:rPr>
            </w:pPr>
            <w:r w:rsidRPr="2BE7B70F">
              <w:rPr>
                <w:sz w:val="20"/>
                <w:szCs w:val="20"/>
              </w:rPr>
              <w:t xml:space="preserve">Conduct strategic planning and mapping of needs and assets to meet increased need with CDC regulations. </w:t>
            </w:r>
          </w:p>
        </w:tc>
      </w:tr>
    </w:tbl>
    <w:p w14:paraId="56A053F5" w14:textId="77777777" w:rsidR="00CA7117" w:rsidRDefault="00CA7117" w:rsidP="00CA7117">
      <w:pPr>
        <w:spacing w:after="0" w:line="240" w:lineRule="auto"/>
        <w:rPr>
          <w:b/>
          <w:bCs/>
          <w:sz w:val="28"/>
          <w:szCs w:val="28"/>
        </w:rPr>
      </w:pPr>
    </w:p>
    <w:p w14:paraId="27DBB271" w14:textId="77777777" w:rsidR="00CA7117" w:rsidRDefault="00CA7117" w:rsidP="00CA7117">
      <w:pPr>
        <w:tabs>
          <w:tab w:val="left" w:pos="3360"/>
        </w:tabs>
        <w:spacing w:after="0" w:line="240" w:lineRule="auto"/>
        <w:rPr>
          <w:b/>
          <w:bCs/>
        </w:rPr>
      </w:pPr>
      <w:r>
        <w:rPr>
          <w:b/>
          <w:bCs/>
          <w:sz w:val="28"/>
          <w:szCs w:val="28"/>
        </w:rPr>
        <w:t>Implementation Plan</w:t>
      </w:r>
    </w:p>
    <w:tbl>
      <w:tblPr>
        <w:tblStyle w:val="TableGrid"/>
        <w:tblW w:w="9315" w:type="dxa"/>
        <w:tblInd w:w="0" w:type="dxa"/>
        <w:tblBorders>
          <w:top w:val="thinThickSmallGap" w:sz="24" w:space="0" w:color="000000"/>
          <w:left w:val="thinThickSmallGap" w:sz="24" w:space="0" w:color="000000"/>
          <w:bottom w:val="thickThinSmallGap" w:sz="24" w:space="0" w:color="000000"/>
          <w:right w:val="thickThinSmallGap" w:sz="24" w:space="0" w:color="000000"/>
        </w:tblBorders>
        <w:tblLook w:val="04A0" w:firstRow="1" w:lastRow="0" w:firstColumn="1" w:lastColumn="0" w:noHBand="0" w:noVBand="1"/>
      </w:tblPr>
      <w:tblGrid>
        <w:gridCol w:w="3687"/>
        <w:gridCol w:w="1452"/>
        <w:gridCol w:w="1463"/>
        <w:gridCol w:w="2713"/>
      </w:tblGrid>
      <w:tr w:rsidR="00CA7117" w14:paraId="0141EE71" w14:textId="77777777" w:rsidTr="002708DE">
        <w:tc>
          <w:tcPr>
            <w:tcW w:w="3687" w:type="dxa"/>
            <w:tcBorders>
              <w:top w:val="thinThickSmallGap" w:sz="24" w:space="0" w:color="000000" w:themeColor="text1"/>
              <w:left w:val="thinThickSmallGap" w:sz="24" w:space="0" w:color="000000" w:themeColor="text1"/>
              <w:bottom w:val="single" w:sz="4" w:space="0" w:color="auto"/>
              <w:right w:val="single" w:sz="4" w:space="0" w:color="auto"/>
            </w:tcBorders>
            <w:shd w:val="clear" w:color="auto" w:fill="0070C0"/>
            <w:hideMark/>
          </w:tcPr>
          <w:p w14:paraId="32595E96" w14:textId="77777777" w:rsidR="00CA7117" w:rsidRDefault="00CA7117">
            <w:pPr>
              <w:contextualSpacing/>
              <w:jc w:val="both"/>
              <w:rPr>
                <w:rFonts w:cs="Calibri"/>
                <w:b/>
                <w:color w:val="FFFFFF" w:themeColor="background1"/>
              </w:rPr>
            </w:pPr>
            <w:r>
              <w:rPr>
                <w:b/>
                <w:color w:val="FFFFFF" w:themeColor="background1"/>
              </w:rPr>
              <w:t xml:space="preserve">Organizing </w:t>
            </w:r>
          </w:p>
        </w:tc>
        <w:tc>
          <w:tcPr>
            <w:tcW w:w="1452" w:type="dxa"/>
            <w:tcBorders>
              <w:top w:val="thinThickSmallGap" w:sz="24" w:space="0" w:color="000000" w:themeColor="text1"/>
              <w:left w:val="single" w:sz="4" w:space="0" w:color="auto"/>
              <w:bottom w:val="single" w:sz="4" w:space="0" w:color="auto"/>
              <w:right w:val="single" w:sz="4" w:space="0" w:color="auto"/>
            </w:tcBorders>
            <w:shd w:val="clear" w:color="auto" w:fill="0070C0"/>
            <w:hideMark/>
          </w:tcPr>
          <w:p w14:paraId="298E698D" w14:textId="77777777" w:rsidR="00CA7117" w:rsidRDefault="00CA7117">
            <w:pPr>
              <w:jc w:val="both"/>
              <w:rPr>
                <w:rFonts w:cs="Calibri"/>
                <w:b/>
                <w:bCs/>
                <w:color w:val="FFFFFF" w:themeColor="background1"/>
              </w:rPr>
            </w:pPr>
            <w:r>
              <w:rPr>
                <w:rFonts w:cs="Calibri"/>
                <w:b/>
                <w:bCs/>
                <w:color w:val="FFFFFF" w:themeColor="background1"/>
              </w:rPr>
              <w:t>Timeline</w:t>
            </w:r>
          </w:p>
        </w:tc>
        <w:tc>
          <w:tcPr>
            <w:tcW w:w="1463" w:type="dxa"/>
            <w:tcBorders>
              <w:top w:val="thinThickSmallGap" w:sz="24" w:space="0" w:color="000000" w:themeColor="text1"/>
              <w:left w:val="single" w:sz="4" w:space="0" w:color="auto"/>
              <w:bottom w:val="single" w:sz="4" w:space="0" w:color="auto"/>
              <w:right w:val="single" w:sz="4" w:space="0" w:color="auto"/>
            </w:tcBorders>
            <w:shd w:val="clear" w:color="auto" w:fill="0070C0"/>
            <w:hideMark/>
          </w:tcPr>
          <w:p w14:paraId="5773FD85" w14:textId="77777777" w:rsidR="00CA7117" w:rsidRDefault="00CA7117">
            <w:pPr>
              <w:jc w:val="both"/>
              <w:rPr>
                <w:rFonts w:cs="Calibri"/>
                <w:b/>
                <w:color w:val="FFFFFF" w:themeColor="background1"/>
              </w:rPr>
            </w:pPr>
            <w:r>
              <w:rPr>
                <w:rFonts w:cs="Calibri"/>
                <w:b/>
                <w:color w:val="FFFFFF" w:themeColor="background1"/>
              </w:rPr>
              <w:t>Lead</w:t>
            </w:r>
          </w:p>
        </w:tc>
        <w:tc>
          <w:tcPr>
            <w:tcW w:w="2713" w:type="dxa"/>
            <w:tcBorders>
              <w:top w:val="thinThickSmallGap" w:sz="24" w:space="0" w:color="000000" w:themeColor="text1"/>
              <w:left w:val="single" w:sz="4" w:space="0" w:color="auto"/>
              <w:bottom w:val="single" w:sz="4" w:space="0" w:color="auto"/>
              <w:right w:val="thickThinSmallGap" w:sz="24" w:space="0" w:color="000000" w:themeColor="text1"/>
            </w:tcBorders>
            <w:shd w:val="clear" w:color="auto" w:fill="0070C0"/>
          </w:tcPr>
          <w:p w14:paraId="17D1B31B" w14:textId="77777777" w:rsidR="00CA7117" w:rsidRDefault="00CA7117">
            <w:pPr>
              <w:jc w:val="both"/>
              <w:rPr>
                <w:rFonts w:cs="Calibri"/>
                <w:b/>
                <w:bCs/>
                <w:color w:val="FFFFFF" w:themeColor="background1"/>
              </w:rPr>
            </w:pPr>
            <w:r>
              <w:rPr>
                <w:rFonts w:cs="Calibri"/>
                <w:b/>
                <w:bCs/>
                <w:color w:val="FFFFFF" w:themeColor="background1"/>
              </w:rPr>
              <w:t>Measurable Result</w:t>
            </w:r>
          </w:p>
          <w:p w14:paraId="62D0D9D7" w14:textId="77777777" w:rsidR="00CA7117" w:rsidRDefault="00CA7117">
            <w:pPr>
              <w:jc w:val="both"/>
              <w:rPr>
                <w:rFonts w:cs="Calibri"/>
                <w:b/>
                <w:color w:val="FFFFFF" w:themeColor="background1"/>
              </w:rPr>
            </w:pPr>
          </w:p>
        </w:tc>
      </w:tr>
      <w:tr w:rsidR="00CA7117" w14:paraId="077BE6F7" w14:textId="77777777" w:rsidTr="002708DE">
        <w:tc>
          <w:tcPr>
            <w:tcW w:w="3687" w:type="dxa"/>
            <w:tcBorders>
              <w:top w:val="single" w:sz="4" w:space="0" w:color="auto"/>
              <w:left w:val="thinThickSmallGap" w:sz="24" w:space="0" w:color="000000" w:themeColor="text1"/>
              <w:bottom w:val="single" w:sz="4" w:space="0" w:color="auto"/>
              <w:right w:val="single" w:sz="4" w:space="0" w:color="auto"/>
            </w:tcBorders>
            <w:hideMark/>
          </w:tcPr>
          <w:p w14:paraId="596516A7" w14:textId="325848C4" w:rsidR="00CA7117" w:rsidRDefault="00CA7117">
            <w:pPr>
              <w:rPr>
                <w:rFonts w:cs="Arial"/>
                <w:highlight w:val="yellow"/>
              </w:rPr>
            </w:pPr>
            <w:r w:rsidRPr="2BE7B70F">
              <w:rPr>
                <w:rFonts w:cs="Arial"/>
              </w:rPr>
              <w:t xml:space="preserve">Meet with </w:t>
            </w:r>
            <w:r w:rsidR="72FF21D3" w:rsidRPr="2BE7B70F">
              <w:rPr>
                <w:rFonts w:cs="Arial"/>
              </w:rPr>
              <w:t>s</w:t>
            </w:r>
            <w:r w:rsidRPr="2BE7B70F">
              <w:rPr>
                <w:rFonts w:cs="Arial"/>
              </w:rPr>
              <w:t xml:space="preserve">uperintendent of </w:t>
            </w:r>
            <w:r w:rsidR="14C933C6" w:rsidRPr="2BE7B70F">
              <w:rPr>
                <w:rFonts w:cs="Arial"/>
              </w:rPr>
              <w:t>p</w:t>
            </w:r>
            <w:r w:rsidRPr="2BE7B70F">
              <w:rPr>
                <w:rFonts w:cs="Arial"/>
              </w:rPr>
              <w:t xml:space="preserve">ublic </w:t>
            </w:r>
            <w:r w:rsidR="435A3BB6" w:rsidRPr="2BE7B70F">
              <w:rPr>
                <w:rFonts w:cs="Arial"/>
              </w:rPr>
              <w:t>s</w:t>
            </w:r>
            <w:r w:rsidRPr="2BE7B70F">
              <w:rPr>
                <w:rFonts w:cs="Arial"/>
              </w:rPr>
              <w:t>chools</w:t>
            </w:r>
          </w:p>
        </w:tc>
        <w:tc>
          <w:tcPr>
            <w:tcW w:w="1452" w:type="dxa"/>
            <w:tcBorders>
              <w:top w:val="single" w:sz="4" w:space="0" w:color="auto"/>
              <w:left w:val="single" w:sz="4" w:space="0" w:color="auto"/>
              <w:bottom w:val="single" w:sz="4" w:space="0" w:color="auto"/>
              <w:right w:val="single" w:sz="4" w:space="0" w:color="auto"/>
            </w:tcBorders>
            <w:hideMark/>
          </w:tcPr>
          <w:p w14:paraId="1622E7F4" w14:textId="77777777" w:rsidR="00CA7117" w:rsidRDefault="00CA7117">
            <w:r>
              <w:t xml:space="preserve"> </w:t>
            </w:r>
          </w:p>
        </w:tc>
        <w:tc>
          <w:tcPr>
            <w:tcW w:w="1463" w:type="dxa"/>
            <w:tcBorders>
              <w:top w:val="single" w:sz="4" w:space="0" w:color="auto"/>
              <w:left w:val="single" w:sz="4" w:space="0" w:color="auto"/>
              <w:bottom w:val="single" w:sz="4" w:space="0" w:color="auto"/>
              <w:right w:val="single" w:sz="4" w:space="0" w:color="auto"/>
            </w:tcBorders>
            <w:hideMark/>
          </w:tcPr>
          <w:p w14:paraId="54292E11" w14:textId="77777777" w:rsidR="00CA7117" w:rsidRDefault="00CA7117">
            <w:r>
              <w:t xml:space="preserve"> </w:t>
            </w:r>
          </w:p>
        </w:tc>
        <w:tc>
          <w:tcPr>
            <w:tcW w:w="2713" w:type="dxa"/>
            <w:tcBorders>
              <w:top w:val="single" w:sz="4" w:space="0" w:color="auto"/>
              <w:left w:val="single" w:sz="4" w:space="0" w:color="auto"/>
              <w:bottom w:val="single" w:sz="4" w:space="0" w:color="auto"/>
              <w:right w:val="thickThinSmallGap" w:sz="24" w:space="0" w:color="000000" w:themeColor="text1"/>
            </w:tcBorders>
            <w:hideMark/>
          </w:tcPr>
          <w:p w14:paraId="4AD92561" w14:textId="3D548D33" w:rsidR="00CA7117" w:rsidRDefault="00CA7117">
            <w:pPr>
              <w:rPr>
                <w:color w:val="FF0000"/>
              </w:rPr>
            </w:pPr>
            <w:r>
              <w:t xml:space="preserve">Understanding of </w:t>
            </w:r>
            <w:r w:rsidR="7FB5DAAE">
              <w:t>school district’s</w:t>
            </w:r>
            <w:r>
              <w:t xml:space="preserve"> current needs/planning process/decision tree for summer and school year</w:t>
            </w:r>
            <w:r w:rsidR="5B41D97E">
              <w:t xml:space="preserve">. </w:t>
            </w:r>
            <w:r>
              <w:t xml:space="preserve">Gain support for planning committee for putting together plan for </w:t>
            </w:r>
            <w:r w:rsidR="5AFFAB4A">
              <w:t>youth</w:t>
            </w:r>
            <w:r>
              <w:t xml:space="preserve"> in most need</w:t>
            </w:r>
            <w:r w:rsidR="11CB8162">
              <w:t>.</w:t>
            </w:r>
          </w:p>
        </w:tc>
      </w:tr>
      <w:tr w:rsidR="00CA7117" w14:paraId="38FFD7F2" w14:textId="77777777" w:rsidTr="002708DE">
        <w:tc>
          <w:tcPr>
            <w:tcW w:w="3687" w:type="dxa"/>
            <w:tcBorders>
              <w:top w:val="single" w:sz="4" w:space="0" w:color="auto"/>
              <w:left w:val="thinThickSmallGap" w:sz="24" w:space="0" w:color="000000" w:themeColor="text1"/>
              <w:bottom w:val="single" w:sz="4" w:space="0" w:color="auto"/>
              <w:right w:val="single" w:sz="4" w:space="0" w:color="auto"/>
            </w:tcBorders>
            <w:hideMark/>
          </w:tcPr>
          <w:p w14:paraId="37583459" w14:textId="6CFA6219" w:rsidR="00CA7117" w:rsidRDefault="00CA7117">
            <w:r>
              <w:t>Elevate need and buy</w:t>
            </w:r>
            <w:r w:rsidR="19ED158D">
              <w:t>-</w:t>
            </w:r>
            <w:r>
              <w:t>in for planning process and needs of youth to key partners that include  BASC/Peacemakers and United Way and County.</w:t>
            </w:r>
          </w:p>
        </w:tc>
        <w:tc>
          <w:tcPr>
            <w:tcW w:w="1452" w:type="dxa"/>
            <w:tcBorders>
              <w:top w:val="single" w:sz="4" w:space="0" w:color="auto"/>
              <w:left w:val="single" w:sz="4" w:space="0" w:color="auto"/>
              <w:bottom w:val="single" w:sz="4" w:space="0" w:color="auto"/>
              <w:right w:val="single" w:sz="4" w:space="0" w:color="auto"/>
            </w:tcBorders>
          </w:tcPr>
          <w:p w14:paraId="4DDD1106" w14:textId="77777777" w:rsidR="00CA7117" w:rsidRDefault="00CA7117"/>
        </w:tc>
        <w:tc>
          <w:tcPr>
            <w:tcW w:w="1463" w:type="dxa"/>
            <w:tcBorders>
              <w:top w:val="single" w:sz="4" w:space="0" w:color="auto"/>
              <w:left w:val="single" w:sz="4" w:space="0" w:color="auto"/>
              <w:bottom w:val="single" w:sz="4" w:space="0" w:color="auto"/>
              <w:right w:val="single" w:sz="4" w:space="0" w:color="auto"/>
            </w:tcBorders>
            <w:hideMark/>
          </w:tcPr>
          <w:p w14:paraId="34E2F317" w14:textId="77777777" w:rsidR="00CA7117" w:rsidRDefault="00CA7117">
            <w:r>
              <w:t xml:space="preserve"> </w:t>
            </w:r>
          </w:p>
        </w:tc>
        <w:tc>
          <w:tcPr>
            <w:tcW w:w="2713" w:type="dxa"/>
            <w:tcBorders>
              <w:top w:val="single" w:sz="4" w:space="0" w:color="auto"/>
              <w:left w:val="single" w:sz="4" w:space="0" w:color="auto"/>
              <w:bottom w:val="single" w:sz="4" w:space="0" w:color="auto"/>
              <w:right w:val="thickThinSmallGap" w:sz="24" w:space="0" w:color="000000" w:themeColor="text1"/>
            </w:tcBorders>
            <w:hideMark/>
          </w:tcPr>
          <w:p w14:paraId="01948004" w14:textId="40FC1746" w:rsidR="00CA7117" w:rsidRDefault="00CA7117">
            <w:r>
              <w:t>Key partners will agree to meet to plan to address needs of youth</w:t>
            </w:r>
            <w:r w:rsidR="1B114969">
              <w:t>.</w:t>
            </w:r>
          </w:p>
        </w:tc>
      </w:tr>
      <w:tr w:rsidR="00CA7117" w14:paraId="3FC3CF9C" w14:textId="77777777" w:rsidTr="002708DE">
        <w:tc>
          <w:tcPr>
            <w:tcW w:w="3687" w:type="dxa"/>
            <w:tcBorders>
              <w:top w:val="single" w:sz="4" w:space="0" w:color="auto"/>
              <w:left w:val="thinThickSmallGap" w:sz="24" w:space="0" w:color="000000" w:themeColor="text1"/>
              <w:bottom w:val="single" w:sz="4" w:space="0" w:color="auto"/>
              <w:right w:val="single" w:sz="4" w:space="0" w:color="auto"/>
            </w:tcBorders>
            <w:hideMark/>
          </w:tcPr>
          <w:p w14:paraId="4A0C251F" w14:textId="15A07373" w:rsidR="00CA7117" w:rsidRDefault="00CA7117">
            <w:pPr>
              <w:rPr>
                <w:rFonts w:cs="Arial"/>
              </w:rPr>
            </w:pPr>
            <w:r>
              <w:rPr>
                <w:rFonts w:cs="Arial"/>
              </w:rPr>
              <w:t xml:space="preserve">Meet with </w:t>
            </w:r>
            <w:r w:rsidR="202149CC" w:rsidRPr="2BE7B70F">
              <w:rPr>
                <w:rFonts w:cs="Arial"/>
              </w:rPr>
              <w:t>s</w:t>
            </w:r>
            <w:r w:rsidRPr="2BE7B70F">
              <w:rPr>
                <w:rFonts w:cs="Arial"/>
              </w:rPr>
              <w:t>uperintendent</w:t>
            </w:r>
            <w:r>
              <w:rPr>
                <w:rFonts w:cs="Arial"/>
              </w:rPr>
              <w:t xml:space="preserve"> of Catholic </w:t>
            </w:r>
            <w:r w:rsidR="72D8E788" w:rsidRPr="2BE7B70F">
              <w:rPr>
                <w:rFonts w:cs="Arial"/>
              </w:rPr>
              <w:t>s</w:t>
            </w:r>
            <w:r w:rsidRPr="2BE7B70F">
              <w:rPr>
                <w:rFonts w:cs="Arial"/>
              </w:rPr>
              <w:t>chools</w:t>
            </w:r>
          </w:p>
        </w:tc>
        <w:tc>
          <w:tcPr>
            <w:tcW w:w="1452" w:type="dxa"/>
            <w:tcBorders>
              <w:top w:val="single" w:sz="4" w:space="0" w:color="auto"/>
              <w:left w:val="single" w:sz="4" w:space="0" w:color="auto"/>
              <w:bottom w:val="single" w:sz="4" w:space="0" w:color="auto"/>
              <w:right w:val="single" w:sz="4" w:space="0" w:color="auto"/>
            </w:tcBorders>
          </w:tcPr>
          <w:p w14:paraId="4EF90322" w14:textId="77777777" w:rsidR="00CA7117" w:rsidRDefault="00CA7117"/>
        </w:tc>
        <w:tc>
          <w:tcPr>
            <w:tcW w:w="1463" w:type="dxa"/>
            <w:tcBorders>
              <w:top w:val="single" w:sz="4" w:space="0" w:color="auto"/>
              <w:left w:val="single" w:sz="4" w:space="0" w:color="auto"/>
              <w:bottom w:val="single" w:sz="4" w:space="0" w:color="auto"/>
              <w:right w:val="single" w:sz="4" w:space="0" w:color="auto"/>
            </w:tcBorders>
          </w:tcPr>
          <w:p w14:paraId="41FA0645" w14:textId="77777777" w:rsidR="00CA7117" w:rsidRDefault="00CA7117"/>
        </w:tc>
        <w:tc>
          <w:tcPr>
            <w:tcW w:w="2713" w:type="dxa"/>
            <w:tcBorders>
              <w:top w:val="single" w:sz="4" w:space="0" w:color="auto"/>
              <w:left w:val="single" w:sz="4" w:space="0" w:color="auto"/>
              <w:bottom w:val="single" w:sz="4" w:space="0" w:color="auto"/>
              <w:right w:val="thickThinSmallGap" w:sz="24" w:space="0" w:color="000000" w:themeColor="text1"/>
            </w:tcBorders>
            <w:hideMark/>
          </w:tcPr>
          <w:p w14:paraId="2FCF5385" w14:textId="7A207BAF" w:rsidR="00CA7117" w:rsidRDefault="00CA7117">
            <w:r>
              <w:t xml:space="preserve">Understanding of </w:t>
            </w:r>
            <w:r w:rsidR="577F59FE">
              <w:t>school district's</w:t>
            </w:r>
            <w:r>
              <w:t xml:space="preserve"> current needs/planning process/decision tree</w:t>
            </w:r>
            <w:r w:rsidR="5B41D97E">
              <w:t xml:space="preserve">. </w:t>
            </w:r>
            <w:r>
              <w:t>Gain support for planning committee for putting together plan for Youth in most need</w:t>
            </w:r>
          </w:p>
        </w:tc>
      </w:tr>
      <w:tr w:rsidR="00CA7117" w14:paraId="6E68954B" w14:textId="77777777" w:rsidTr="002708DE">
        <w:tc>
          <w:tcPr>
            <w:tcW w:w="3687" w:type="dxa"/>
            <w:tcBorders>
              <w:top w:val="single" w:sz="4" w:space="0" w:color="auto"/>
              <w:left w:val="thinThickSmallGap" w:sz="24" w:space="0" w:color="000000" w:themeColor="text1"/>
              <w:bottom w:val="single" w:sz="4" w:space="0" w:color="auto"/>
              <w:right w:val="single" w:sz="4" w:space="0" w:color="auto"/>
            </w:tcBorders>
            <w:hideMark/>
          </w:tcPr>
          <w:p w14:paraId="560079A6" w14:textId="4962FC4D" w:rsidR="00CA7117" w:rsidRDefault="00CA7117">
            <w:pPr>
              <w:rPr>
                <w:rFonts w:cs="Arial"/>
              </w:rPr>
            </w:pPr>
            <w:r w:rsidRPr="2BE7B70F">
              <w:rPr>
                <w:rFonts w:cs="Arial"/>
              </w:rPr>
              <w:t xml:space="preserve">Meet with </w:t>
            </w:r>
            <w:r w:rsidR="4B847F67" w:rsidRPr="2BE7B70F">
              <w:rPr>
                <w:rFonts w:cs="Arial"/>
              </w:rPr>
              <w:t>s</w:t>
            </w:r>
            <w:r w:rsidRPr="2BE7B70F">
              <w:rPr>
                <w:rFonts w:cs="Arial"/>
              </w:rPr>
              <w:t xml:space="preserve">uperintendents of 3 </w:t>
            </w:r>
            <w:r w:rsidR="20BB55F3" w:rsidRPr="2BE7B70F">
              <w:rPr>
                <w:rFonts w:cs="Arial"/>
              </w:rPr>
              <w:t>c</w:t>
            </w:r>
            <w:r w:rsidRPr="2BE7B70F">
              <w:rPr>
                <w:rFonts w:cs="Arial"/>
              </w:rPr>
              <w:t xml:space="preserve">harter </w:t>
            </w:r>
            <w:r w:rsidR="2AE2EE40" w:rsidRPr="2BE7B70F">
              <w:rPr>
                <w:rFonts w:cs="Arial"/>
              </w:rPr>
              <w:t>s</w:t>
            </w:r>
            <w:r w:rsidRPr="2BE7B70F">
              <w:rPr>
                <w:rFonts w:cs="Arial"/>
              </w:rPr>
              <w:t>chools</w:t>
            </w:r>
          </w:p>
        </w:tc>
        <w:tc>
          <w:tcPr>
            <w:tcW w:w="1452" w:type="dxa"/>
            <w:tcBorders>
              <w:top w:val="single" w:sz="4" w:space="0" w:color="auto"/>
              <w:left w:val="single" w:sz="4" w:space="0" w:color="auto"/>
              <w:bottom w:val="single" w:sz="4" w:space="0" w:color="auto"/>
              <w:right w:val="single" w:sz="4" w:space="0" w:color="auto"/>
            </w:tcBorders>
          </w:tcPr>
          <w:p w14:paraId="6B47B74F" w14:textId="77777777" w:rsidR="00CA7117" w:rsidRDefault="00CA7117"/>
        </w:tc>
        <w:tc>
          <w:tcPr>
            <w:tcW w:w="1463" w:type="dxa"/>
            <w:tcBorders>
              <w:top w:val="single" w:sz="4" w:space="0" w:color="auto"/>
              <w:left w:val="single" w:sz="4" w:space="0" w:color="auto"/>
              <w:bottom w:val="single" w:sz="4" w:space="0" w:color="auto"/>
              <w:right w:val="single" w:sz="4" w:space="0" w:color="auto"/>
            </w:tcBorders>
          </w:tcPr>
          <w:p w14:paraId="39504204" w14:textId="77777777" w:rsidR="00CA7117" w:rsidRDefault="00CA7117"/>
        </w:tc>
        <w:tc>
          <w:tcPr>
            <w:tcW w:w="2713" w:type="dxa"/>
            <w:tcBorders>
              <w:top w:val="single" w:sz="4" w:space="0" w:color="auto"/>
              <w:left w:val="single" w:sz="4" w:space="0" w:color="auto"/>
              <w:bottom w:val="single" w:sz="4" w:space="0" w:color="auto"/>
              <w:right w:val="thickThinSmallGap" w:sz="24" w:space="0" w:color="000000" w:themeColor="text1"/>
            </w:tcBorders>
            <w:hideMark/>
          </w:tcPr>
          <w:p w14:paraId="57017815" w14:textId="77134213" w:rsidR="00CA7117" w:rsidRDefault="00CA7117">
            <w:r>
              <w:t xml:space="preserve">Understanding of </w:t>
            </w:r>
            <w:r w:rsidR="4C39A2BE">
              <w:t>school district’s</w:t>
            </w:r>
            <w:r>
              <w:t xml:space="preserve"> current needs/planning process/decision tree</w:t>
            </w:r>
            <w:r w:rsidR="5B41D97E">
              <w:t xml:space="preserve">. </w:t>
            </w:r>
            <w:r>
              <w:t>Gain support for planning committee for putting together plan for Youth in most need</w:t>
            </w:r>
          </w:p>
        </w:tc>
      </w:tr>
      <w:tr w:rsidR="00CA7117" w14:paraId="1EB30B04" w14:textId="77777777" w:rsidTr="002708DE">
        <w:tc>
          <w:tcPr>
            <w:tcW w:w="3687" w:type="dxa"/>
            <w:tcBorders>
              <w:top w:val="single" w:sz="4" w:space="0" w:color="auto"/>
              <w:left w:val="thinThickSmallGap" w:sz="24" w:space="0" w:color="000000" w:themeColor="text1"/>
              <w:bottom w:val="thickThinSmallGap" w:sz="24" w:space="0" w:color="000000" w:themeColor="text1"/>
              <w:right w:val="single" w:sz="4" w:space="0" w:color="auto"/>
            </w:tcBorders>
            <w:hideMark/>
          </w:tcPr>
          <w:p w14:paraId="3D344C04" w14:textId="6D9ECE81" w:rsidR="00CA7117" w:rsidRDefault="00CA7117">
            <w:pPr>
              <w:rPr>
                <w:rFonts w:cs="Arial"/>
              </w:rPr>
            </w:pPr>
            <w:r>
              <w:rPr>
                <w:rFonts w:cs="Arial"/>
              </w:rPr>
              <w:t xml:space="preserve">Convene selected partners with </w:t>
            </w:r>
            <w:r w:rsidRPr="2BE7B70F">
              <w:rPr>
                <w:rFonts w:cs="Arial"/>
              </w:rPr>
              <w:t>s</w:t>
            </w:r>
            <w:r w:rsidR="2C780F46" w:rsidRPr="2BE7B70F">
              <w:rPr>
                <w:rFonts w:cs="Arial"/>
              </w:rPr>
              <w:t>chool</w:t>
            </w:r>
            <w:r>
              <w:rPr>
                <w:rFonts w:cs="Arial"/>
              </w:rPr>
              <w:t xml:space="preserve"> leadership to create shared plan to support youth in most need.</w:t>
            </w:r>
          </w:p>
        </w:tc>
        <w:tc>
          <w:tcPr>
            <w:tcW w:w="1452" w:type="dxa"/>
            <w:tcBorders>
              <w:top w:val="single" w:sz="4" w:space="0" w:color="auto"/>
              <w:left w:val="single" w:sz="4" w:space="0" w:color="auto"/>
              <w:bottom w:val="thickThinSmallGap" w:sz="24" w:space="0" w:color="000000" w:themeColor="text1"/>
              <w:right w:val="single" w:sz="4" w:space="0" w:color="auto"/>
            </w:tcBorders>
          </w:tcPr>
          <w:p w14:paraId="1A551357" w14:textId="77777777" w:rsidR="00CA7117" w:rsidRDefault="00CA7117"/>
        </w:tc>
        <w:tc>
          <w:tcPr>
            <w:tcW w:w="1463" w:type="dxa"/>
            <w:tcBorders>
              <w:top w:val="single" w:sz="4" w:space="0" w:color="auto"/>
              <w:left w:val="single" w:sz="4" w:space="0" w:color="auto"/>
              <w:bottom w:val="thickThinSmallGap" w:sz="24" w:space="0" w:color="000000" w:themeColor="text1"/>
              <w:right w:val="single" w:sz="4" w:space="0" w:color="auto"/>
            </w:tcBorders>
          </w:tcPr>
          <w:p w14:paraId="4CD3BAEF" w14:textId="77777777" w:rsidR="00CA7117" w:rsidRDefault="00CA7117"/>
        </w:tc>
        <w:tc>
          <w:tcPr>
            <w:tcW w:w="2713" w:type="dxa"/>
            <w:tcBorders>
              <w:top w:val="single" w:sz="4" w:space="0" w:color="auto"/>
              <w:left w:val="single" w:sz="4" w:space="0" w:color="auto"/>
              <w:bottom w:val="thickThinSmallGap" w:sz="24" w:space="0" w:color="000000" w:themeColor="text1"/>
              <w:right w:val="thickThinSmallGap" w:sz="24" w:space="0" w:color="000000" w:themeColor="text1"/>
            </w:tcBorders>
          </w:tcPr>
          <w:p w14:paraId="71B743DB" w14:textId="77777777" w:rsidR="00CA7117" w:rsidRDefault="00CA7117"/>
        </w:tc>
      </w:tr>
    </w:tbl>
    <w:p w14:paraId="55BA6601" w14:textId="77777777" w:rsidR="00CA7117" w:rsidRDefault="00CA7117" w:rsidP="00CA7117">
      <w:pPr>
        <w:tabs>
          <w:tab w:val="left" w:pos="3360"/>
        </w:tabs>
        <w:spacing w:after="0" w:line="240" w:lineRule="auto"/>
        <w:rPr>
          <w:bCs/>
          <w:sz w:val="16"/>
          <w:szCs w:val="16"/>
        </w:rPr>
      </w:pPr>
    </w:p>
    <w:tbl>
      <w:tblPr>
        <w:tblStyle w:val="TableGrid"/>
        <w:tblW w:w="9315" w:type="dxa"/>
        <w:tblInd w:w="0" w:type="dxa"/>
        <w:tblBorders>
          <w:top w:val="thinThickSmallGap" w:sz="24" w:space="0" w:color="000000"/>
          <w:left w:val="thinThickSmallGap" w:sz="24" w:space="0" w:color="000000"/>
          <w:bottom w:val="thickThinSmallGap" w:sz="24" w:space="0" w:color="000000"/>
          <w:right w:val="thickThinSmallGap" w:sz="24" w:space="0" w:color="000000"/>
        </w:tblBorders>
        <w:tblLook w:val="04A0" w:firstRow="1" w:lastRow="0" w:firstColumn="1" w:lastColumn="0" w:noHBand="0" w:noVBand="1"/>
      </w:tblPr>
      <w:tblGrid>
        <w:gridCol w:w="3750"/>
        <w:gridCol w:w="1351"/>
        <w:gridCol w:w="1469"/>
        <w:gridCol w:w="2745"/>
      </w:tblGrid>
      <w:tr w:rsidR="00CA7117" w14:paraId="56DD5871" w14:textId="77777777" w:rsidTr="002708DE">
        <w:tc>
          <w:tcPr>
            <w:tcW w:w="3750" w:type="dxa"/>
            <w:tcBorders>
              <w:top w:val="thinThickSmallGap" w:sz="24" w:space="0" w:color="000000" w:themeColor="text1"/>
              <w:left w:val="thinThickSmallGap" w:sz="24" w:space="0" w:color="000000" w:themeColor="text1"/>
              <w:bottom w:val="single" w:sz="4" w:space="0" w:color="auto"/>
              <w:right w:val="single" w:sz="4" w:space="0" w:color="auto"/>
            </w:tcBorders>
            <w:shd w:val="clear" w:color="auto" w:fill="0070C0"/>
            <w:hideMark/>
          </w:tcPr>
          <w:p w14:paraId="6AE80E20" w14:textId="77777777" w:rsidR="00CA7117" w:rsidRDefault="00CA7117">
            <w:pPr>
              <w:contextualSpacing/>
              <w:jc w:val="both"/>
              <w:rPr>
                <w:rFonts w:cs="Calibri"/>
                <w:b/>
                <w:color w:val="FFFFFF" w:themeColor="background1"/>
              </w:rPr>
            </w:pPr>
            <w:r>
              <w:rPr>
                <w:b/>
                <w:color w:val="FFFFFF" w:themeColor="background1"/>
              </w:rPr>
              <w:t>Grassroots Engagement</w:t>
            </w:r>
          </w:p>
        </w:tc>
        <w:tc>
          <w:tcPr>
            <w:tcW w:w="1351" w:type="dxa"/>
            <w:tcBorders>
              <w:top w:val="thinThickSmallGap" w:sz="24" w:space="0" w:color="000000" w:themeColor="text1"/>
              <w:left w:val="single" w:sz="4" w:space="0" w:color="auto"/>
              <w:bottom w:val="single" w:sz="4" w:space="0" w:color="auto"/>
              <w:right w:val="single" w:sz="4" w:space="0" w:color="auto"/>
            </w:tcBorders>
            <w:shd w:val="clear" w:color="auto" w:fill="0070C0"/>
            <w:hideMark/>
          </w:tcPr>
          <w:p w14:paraId="6372D2B1" w14:textId="77777777" w:rsidR="00CA7117" w:rsidRDefault="00CA7117">
            <w:pPr>
              <w:jc w:val="both"/>
              <w:rPr>
                <w:rFonts w:cs="Calibri"/>
                <w:b/>
                <w:bCs/>
                <w:color w:val="FFFFFF" w:themeColor="background1"/>
              </w:rPr>
            </w:pPr>
            <w:r>
              <w:rPr>
                <w:rFonts w:cs="Calibri"/>
                <w:b/>
                <w:bCs/>
                <w:color w:val="FFFFFF" w:themeColor="background1"/>
              </w:rPr>
              <w:t>Timeline</w:t>
            </w:r>
          </w:p>
        </w:tc>
        <w:tc>
          <w:tcPr>
            <w:tcW w:w="1469" w:type="dxa"/>
            <w:tcBorders>
              <w:top w:val="thinThickSmallGap" w:sz="24" w:space="0" w:color="000000" w:themeColor="text1"/>
              <w:left w:val="single" w:sz="4" w:space="0" w:color="auto"/>
              <w:bottom w:val="single" w:sz="4" w:space="0" w:color="auto"/>
              <w:right w:val="single" w:sz="4" w:space="0" w:color="auto"/>
            </w:tcBorders>
            <w:shd w:val="clear" w:color="auto" w:fill="0070C0"/>
            <w:hideMark/>
          </w:tcPr>
          <w:p w14:paraId="4709ADE3" w14:textId="77777777" w:rsidR="00CA7117" w:rsidRDefault="00CA7117">
            <w:pPr>
              <w:jc w:val="both"/>
              <w:rPr>
                <w:rFonts w:cs="Calibri"/>
                <w:b/>
                <w:color w:val="FFFFFF" w:themeColor="background1"/>
              </w:rPr>
            </w:pPr>
            <w:r>
              <w:rPr>
                <w:rFonts w:cs="Calibri"/>
                <w:b/>
                <w:color w:val="FFFFFF" w:themeColor="background1"/>
              </w:rPr>
              <w:t>Lead</w:t>
            </w:r>
          </w:p>
        </w:tc>
        <w:tc>
          <w:tcPr>
            <w:tcW w:w="2745" w:type="dxa"/>
            <w:tcBorders>
              <w:top w:val="thinThickSmallGap" w:sz="24" w:space="0" w:color="000000" w:themeColor="text1"/>
              <w:left w:val="single" w:sz="4" w:space="0" w:color="auto"/>
              <w:bottom w:val="single" w:sz="4" w:space="0" w:color="auto"/>
              <w:right w:val="thickThinSmallGap" w:sz="24" w:space="0" w:color="000000" w:themeColor="text1"/>
            </w:tcBorders>
            <w:shd w:val="clear" w:color="auto" w:fill="0070C0"/>
          </w:tcPr>
          <w:p w14:paraId="5960B248" w14:textId="77777777" w:rsidR="00CA7117" w:rsidRDefault="00CA7117">
            <w:pPr>
              <w:jc w:val="both"/>
              <w:rPr>
                <w:rFonts w:cs="Calibri"/>
                <w:b/>
                <w:bCs/>
                <w:color w:val="FFFFFF" w:themeColor="background1"/>
              </w:rPr>
            </w:pPr>
            <w:r>
              <w:rPr>
                <w:rFonts w:cs="Calibri"/>
                <w:b/>
                <w:bCs/>
                <w:color w:val="FFFFFF" w:themeColor="background1"/>
              </w:rPr>
              <w:t>Measurable Result</w:t>
            </w:r>
          </w:p>
          <w:p w14:paraId="6DA465AC" w14:textId="77777777" w:rsidR="00CA7117" w:rsidRDefault="00CA7117">
            <w:pPr>
              <w:jc w:val="both"/>
              <w:rPr>
                <w:rFonts w:cs="Calibri"/>
                <w:b/>
                <w:color w:val="FFFFFF" w:themeColor="background1"/>
              </w:rPr>
            </w:pPr>
          </w:p>
        </w:tc>
      </w:tr>
      <w:tr w:rsidR="00CA7117" w14:paraId="1497B5B3" w14:textId="77777777" w:rsidTr="002708DE">
        <w:tc>
          <w:tcPr>
            <w:tcW w:w="3750" w:type="dxa"/>
            <w:tcBorders>
              <w:top w:val="single" w:sz="4" w:space="0" w:color="auto"/>
              <w:left w:val="thinThickSmallGap" w:sz="24" w:space="0" w:color="000000" w:themeColor="text1"/>
              <w:bottom w:val="single" w:sz="4" w:space="0" w:color="auto"/>
              <w:right w:val="single" w:sz="4" w:space="0" w:color="auto"/>
            </w:tcBorders>
            <w:hideMark/>
          </w:tcPr>
          <w:p w14:paraId="0496C2B1" w14:textId="5AB0C1F3" w:rsidR="00CA7117" w:rsidRDefault="00CA7117">
            <w:pPr>
              <w:rPr>
                <w:rFonts w:cs="Arial"/>
                <w:highlight w:val="yellow"/>
              </w:rPr>
            </w:pPr>
            <w:r>
              <w:rPr>
                <w:rFonts w:cs="Arial"/>
              </w:rPr>
              <w:t xml:space="preserve">Educate Nielson Foundation through </w:t>
            </w:r>
            <w:r w:rsidR="38317815" w:rsidRPr="2BE7B70F">
              <w:rPr>
                <w:rFonts w:cs="Arial"/>
              </w:rPr>
              <w:t>Club</w:t>
            </w:r>
            <w:r>
              <w:rPr>
                <w:rFonts w:cs="Arial"/>
              </w:rPr>
              <w:t xml:space="preserve"> ask of planning discussions/identified youth needs etc.</w:t>
            </w:r>
          </w:p>
        </w:tc>
        <w:tc>
          <w:tcPr>
            <w:tcW w:w="1351" w:type="dxa"/>
            <w:tcBorders>
              <w:top w:val="single" w:sz="4" w:space="0" w:color="auto"/>
              <w:left w:val="single" w:sz="4" w:space="0" w:color="auto"/>
              <w:bottom w:val="single" w:sz="4" w:space="0" w:color="auto"/>
              <w:right w:val="single" w:sz="4" w:space="0" w:color="auto"/>
            </w:tcBorders>
          </w:tcPr>
          <w:p w14:paraId="26B7B966" w14:textId="77777777" w:rsidR="00CA7117" w:rsidRDefault="00CA7117"/>
        </w:tc>
        <w:tc>
          <w:tcPr>
            <w:tcW w:w="1469" w:type="dxa"/>
            <w:tcBorders>
              <w:top w:val="single" w:sz="4" w:space="0" w:color="auto"/>
              <w:left w:val="single" w:sz="4" w:space="0" w:color="auto"/>
              <w:bottom w:val="single" w:sz="4" w:space="0" w:color="auto"/>
              <w:right w:val="single" w:sz="4" w:space="0" w:color="auto"/>
            </w:tcBorders>
          </w:tcPr>
          <w:p w14:paraId="71504143" w14:textId="77777777" w:rsidR="00CA7117" w:rsidRDefault="00CA7117"/>
        </w:tc>
        <w:tc>
          <w:tcPr>
            <w:tcW w:w="2745" w:type="dxa"/>
            <w:tcBorders>
              <w:top w:val="single" w:sz="4" w:space="0" w:color="auto"/>
              <w:left w:val="single" w:sz="4" w:space="0" w:color="auto"/>
              <w:bottom w:val="single" w:sz="4" w:space="0" w:color="auto"/>
              <w:right w:val="thickThinSmallGap" w:sz="24" w:space="0" w:color="000000" w:themeColor="text1"/>
            </w:tcBorders>
            <w:hideMark/>
          </w:tcPr>
          <w:p w14:paraId="2EE4A4EC" w14:textId="19DD4A76" w:rsidR="00CA7117" w:rsidRDefault="00CA7117">
            <w:pPr>
              <w:rPr>
                <w:color w:val="FF0000"/>
              </w:rPr>
            </w:pPr>
            <w:r>
              <w:t>Funding proposal presented for 2020-21 program cycle including setting up further discussion for increased funding to meet further needs of youth forming from cris</w:t>
            </w:r>
            <w:r w:rsidR="73BACEAF">
              <w:t>is.</w:t>
            </w:r>
          </w:p>
        </w:tc>
      </w:tr>
      <w:tr w:rsidR="00CA7117" w14:paraId="03A90F6B" w14:textId="77777777" w:rsidTr="002708DE">
        <w:trPr>
          <w:trHeight w:val="296"/>
        </w:trPr>
        <w:tc>
          <w:tcPr>
            <w:tcW w:w="3750" w:type="dxa"/>
            <w:tcBorders>
              <w:top w:val="single" w:sz="4" w:space="0" w:color="auto"/>
              <w:left w:val="thinThickSmallGap" w:sz="24" w:space="0" w:color="000000" w:themeColor="text1"/>
              <w:bottom w:val="single" w:sz="4" w:space="0" w:color="auto"/>
              <w:right w:val="single" w:sz="4" w:space="0" w:color="auto"/>
            </w:tcBorders>
            <w:hideMark/>
          </w:tcPr>
          <w:p w14:paraId="1B223DD7" w14:textId="17055CA5" w:rsidR="00CA7117" w:rsidRDefault="00CA7117">
            <w:r>
              <w:t>Meet with BASC (Community Mental Health organization)</w:t>
            </w:r>
          </w:p>
        </w:tc>
        <w:tc>
          <w:tcPr>
            <w:tcW w:w="1351" w:type="dxa"/>
            <w:tcBorders>
              <w:top w:val="single" w:sz="4" w:space="0" w:color="auto"/>
              <w:left w:val="single" w:sz="4" w:space="0" w:color="auto"/>
              <w:bottom w:val="single" w:sz="4" w:space="0" w:color="auto"/>
              <w:right w:val="single" w:sz="4" w:space="0" w:color="auto"/>
            </w:tcBorders>
          </w:tcPr>
          <w:p w14:paraId="0BAB2239" w14:textId="77777777" w:rsidR="00CA7117" w:rsidRDefault="00CA7117"/>
        </w:tc>
        <w:tc>
          <w:tcPr>
            <w:tcW w:w="1469" w:type="dxa"/>
            <w:tcBorders>
              <w:top w:val="single" w:sz="4" w:space="0" w:color="auto"/>
              <w:left w:val="single" w:sz="4" w:space="0" w:color="auto"/>
              <w:bottom w:val="single" w:sz="4" w:space="0" w:color="auto"/>
              <w:right w:val="single" w:sz="4" w:space="0" w:color="auto"/>
            </w:tcBorders>
          </w:tcPr>
          <w:p w14:paraId="3F4C9244" w14:textId="77777777" w:rsidR="00CA7117" w:rsidRDefault="00CA7117"/>
        </w:tc>
        <w:tc>
          <w:tcPr>
            <w:tcW w:w="2745" w:type="dxa"/>
            <w:tcBorders>
              <w:top w:val="single" w:sz="4" w:space="0" w:color="auto"/>
              <w:left w:val="single" w:sz="4" w:space="0" w:color="auto"/>
              <w:bottom w:val="single" w:sz="4" w:space="0" w:color="auto"/>
              <w:right w:val="thickThinSmallGap" w:sz="24" w:space="0" w:color="000000" w:themeColor="text1"/>
            </w:tcBorders>
            <w:hideMark/>
          </w:tcPr>
          <w:p w14:paraId="7793FEF6" w14:textId="77777777" w:rsidR="00CA7117" w:rsidRDefault="00CA7117">
            <w:r>
              <w:t>Information gathering/ Partner Development</w:t>
            </w:r>
          </w:p>
        </w:tc>
      </w:tr>
      <w:tr w:rsidR="00CA7117" w14:paraId="301A7C13" w14:textId="77777777" w:rsidTr="002708DE">
        <w:tc>
          <w:tcPr>
            <w:tcW w:w="3750" w:type="dxa"/>
            <w:tcBorders>
              <w:top w:val="single" w:sz="4" w:space="0" w:color="auto"/>
              <w:left w:val="thinThickSmallGap" w:sz="24" w:space="0" w:color="000000" w:themeColor="text1"/>
              <w:bottom w:val="single" w:sz="4" w:space="0" w:color="auto"/>
              <w:right w:val="single" w:sz="4" w:space="0" w:color="auto"/>
            </w:tcBorders>
            <w:hideMark/>
          </w:tcPr>
          <w:p w14:paraId="07C12CA7" w14:textId="77777777" w:rsidR="00CA7117" w:rsidRDefault="00CA7117">
            <w:pPr>
              <w:rPr>
                <w:rFonts w:cs="Arial"/>
              </w:rPr>
            </w:pPr>
            <w:r>
              <w:rPr>
                <w:rFonts w:cs="Arial"/>
              </w:rPr>
              <w:t xml:space="preserve">Meet with United Way </w:t>
            </w:r>
          </w:p>
        </w:tc>
        <w:tc>
          <w:tcPr>
            <w:tcW w:w="1351" w:type="dxa"/>
            <w:tcBorders>
              <w:top w:val="single" w:sz="4" w:space="0" w:color="auto"/>
              <w:left w:val="single" w:sz="4" w:space="0" w:color="auto"/>
              <w:bottom w:val="single" w:sz="4" w:space="0" w:color="auto"/>
              <w:right w:val="single" w:sz="4" w:space="0" w:color="auto"/>
            </w:tcBorders>
          </w:tcPr>
          <w:p w14:paraId="18DABFAA" w14:textId="77777777" w:rsidR="00CA7117" w:rsidRDefault="00CA7117"/>
        </w:tc>
        <w:tc>
          <w:tcPr>
            <w:tcW w:w="1469" w:type="dxa"/>
            <w:tcBorders>
              <w:top w:val="single" w:sz="4" w:space="0" w:color="auto"/>
              <w:left w:val="single" w:sz="4" w:space="0" w:color="auto"/>
              <w:bottom w:val="single" w:sz="4" w:space="0" w:color="auto"/>
              <w:right w:val="single" w:sz="4" w:space="0" w:color="auto"/>
            </w:tcBorders>
          </w:tcPr>
          <w:p w14:paraId="1AF78AB1" w14:textId="77777777" w:rsidR="00CA7117" w:rsidRDefault="00CA7117"/>
        </w:tc>
        <w:tc>
          <w:tcPr>
            <w:tcW w:w="2745" w:type="dxa"/>
            <w:tcBorders>
              <w:top w:val="single" w:sz="4" w:space="0" w:color="auto"/>
              <w:left w:val="single" w:sz="4" w:space="0" w:color="auto"/>
              <w:bottom w:val="single" w:sz="4" w:space="0" w:color="auto"/>
              <w:right w:val="thickThinSmallGap" w:sz="24" w:space="0" w:color="000000" w:themeColor="text1"/>
            </w:tcBorders>
            <w:hideMark/>
          </w:tcPr>
          <w:p w14:paraId="2590690A" w14:textId="77777777" w:rsidR="00CA7117" w:rsidRDefault="00CA7117">
            <w:r>
              <w:t>Information gathering/Partner Development</w:t>
            </w:r>
          </w:p>
        </w:tc>
      </w:tr>
      <w:tr w:rsidR="00CA7117" w14:paraId="00AC0278" w14:textId="77777777" w:rsidTr="002708DE">
        <w:tc>
          <w:tcPr>
            <w:tcW w:w="3750" w:type="dxa"/>
            <w:tcBorders>
              <w:top w:val="single" w:sz="4" w:space="0" w:color="auto"/>
              <w:left w:val="thinThickSmallGap" w:sz="24" w:space="0" w:color="000000" w:themeColor="text1"/>
              <w:bottom w:val="thickThinSmallGap" w:sz="24" w:space="0" w:color="000000" w:themeColor="text1"/>
              <w:right w:val="single" w:sz="4" w:space="0" w:color="auto"/>
            </w:tcBorders>
          </w:tcPr>
          <w:p w14:paraId="0316BDC5" w14:textId="77777777" w:rsidR="00CA7117" w:rsidRDefault="00CA7117">
            <w:pPr>
              <w:rPr>
                <w:rFonts w:cs="Arial"/>
              </w:rPr>
            </w:pPr>
          </w:p>
        </w:tc>
        <w:tc>
          <w:tcPr>
            <w:tcW w:w="1351" w:type="dxa"/>
            <w:tcBorders>
              <w:top w:val="single" w:sz="4" w:space="0" w:color="auto"/>
              <w:left w:val="single" w:sz="4" w:space="0" w:color="auto"/>
              <w:bottom w:val="thickThinSmallGap" w:sz="24" w:space="0" w:color="000000" w:themeColor="text1"/>
              <w:right w:val="single" w:sz="4" w:space="0" w:color="auto"/>
            </w:tcBorders>
          </w:tcPr>
          <w:p w14:paraId="1A7AF261" w14:textId="77777777" w:rsidR="00CA7117" w:rsidRDefault="00CA7117"/>
        </w:tc>
        <w:tc>
          <w:tcPr>
            <w:tcW w:w="1469" w:type="dxa"/>
            <w:tcBorders>
              <w:top w:val="single" w:sz="4" w:space="0" w:color="auto"/>
              <w:left w:val="single" w:sz="4" w:space="0" w:color="auto"/>
              <w:bottom w:val="thickThinSmallGap" w:sz="24" w:space="0" w:color="000000" w:themeColor="text1"/>
              <w:right w:val="single" w:sz="4" w:space="0" w:color="auto"/>
            </w:tcBorders>
          </w:tcPr>
          <w:p w14:paraId="79B13579" w14:textId="77777777" w:rsidR="00CA7117" w:rsidRDefault="00CA7117"/>
        </w:tc>
        <w:tc>
          <w:tcPr>
            <w:tcW w:w="2745" w:type="dxa"/>
            <w:tcBorders>
              <w:top w:val="single" w:sz="4" w:space="0" w:color="auto"/>
              <w:left w:val="single" w:sz="4" w:space="0" w:color="auto"/>
              <w:bottom w:val="thickThinSmallGap" w:sz="24" w:space="0" w:color="000000" w:themeColor="text1"/>
              <w:right w:val="thickThinSmallGap" w:sz="24" w:space="0" w:color="000000" w:themeColor="text1"/>
            </w:tcBorders>
          </w:tcPr>
          <w:p w14:paraId="1E5D69AE" w14:textId="77777777" w:rsidR="00CA7117" w:rsidRDefault="00CA7117"/>
        </w:tc>
      </w:tr>
    </w:tbl>
    <w:p w14:paraId="61E7694B" w14:textId="77777777" w:rsidR="00CA7117" w:rsidRDefault="00CA7117" w:rsidP="00CA7117">
      <w:pPr>
        <w:tabs>
          <w:tab w:val="left" w:pos="3360"/>
        </w:tabs>
        <w:spacing w:after="0" w:line="240" w:lineRule="auto"/>
        <w:rPr>
          <w:bCs/>
          <w:sz w:val="16"/>
          <w:szCs w:val="16"/>
        </w:rPr>
      </w:pPr>
    </w:p>
    <w:p w14:paraId="05BF48D4" w14:textId="77777777" w:rsidR="00CA7117" w:rsidRDefault="00CA7117" w:rsidP="00CA7117">
      <w:pPr>
        <w:tabs>
          <w:tab w:val="left" w:pos="3360"/>
        </w:tabs>
        <w:spacing w:after="0" w:line="240" w:lineRule="auto"/>
        <w:rPr>
          <w:bCs/>
          <w:sz w:val="16"/>
          <w:szCs w:val="16"/>
        </w:rPr>
      </w:pPr>
    </w:p>
    <w:tbl>
      <w:tblPr>
        <w:tblStyle w:val="TableGrid"/>
        <w:tblW w:w="0" w:type="auto"/>
        <w:tblInd w:w="0" w:type="dxa"/>
        <w:tblBorders>
          <w:top w:val="thinThickSmallGap" w:sz="24" w:space="0" w:color="000000"/>
          <w:left w:val="thinThickSmallGap" w:sz="24" w:space="0" w:color="000000"/>
          <w:bottom w:val="thickThinSmallGap" w:sz="24" w:space="0" w:color="000000"/>
          <w:right w:val="thickThinSmallGap" w:sz="24" w:space="0" w:color="000000"/>
        </w:tblBorders>
        <w:tblLook w:val="04A0" w:firstRow="1" w:lastRow="0" w:firstColumn="1" w:lastColumn="0" w:noHBand="0" w:noVBand="1"/>
      </w:tblPr>
      <w:tblGrid>
        <w:gridCol w:w="3748"/>
        <w:gridCol w:w="1369"/>
        <w:gridCol w:w="1511"/>
        <w:gridCol w:w="2642"/>
      </w:tblGrid>
      <w:tr w:rsidR="00CA7117" w14:paraId="5CA568CD" w14:textId="77777777" w:rsidTr="00CA7117">
        <w:tc>
          <w:tcPr>
            <w:tcW w:w="4242" w:type="dxa"/>
            <w:tcBorders>
              <w:top w:val="thinThickSmallGap" w:sz="24" w:space="0" w:color="000000"/>
              <w:left w:val="thinThickSmallGap" w:sz="24" w:space="0" w:color="000000"/>
              <w:bottom w:val="single" w:sz="4" w:space="0" w:color="auto"/>
              <w:right w:val="single" w:sz="4" w:space="0" w:color="auto"/>
            </w:tcBorders>
            <w:shd w:val="clear" w:color="auto" w:fill="0070C0"/>
            <w:hideMark/>
          </w:tcPr>
          <w:p w14:paraId="16599F25" w14:textId="77777777" w:rsidR="00CA7117" w:rsidRDefault="00CA7117">
            <w:pPr>
              <w:contextualSpacing/>
              <w:jc w:val="both"/>
              <w:rPr>
                <w:rFonts w:cs="Calibri"/>
                <w:b/>
                <w:color w:val="FFFFFF" w:themeColor="background1"/>
              </w:rPr>
            </w:pPr>
            <w:r>
              <w:rPr>
                <w:b/>
                <w:color w:val="FFFFFF" w:themeColor="background1"/>
              </w:rPr>
              <w:t>Outreach/Media</w:t>
            </w:r>
          </w:p>
        </w:tc>
        <w:tc>
          <w:tcPr>
            <w:tcW w:w="1458" w:type="dxa"/>
            <w:tcBorders>
              <w:top w:val="thinThickSmallGap" w:sz="24" w:space="0" w:color="000000"/>
              <w:left w:val="single" w:sz="4" w:space="0" w:color="auto"/>
              <w:bottom w:val="single" w:sz="4" w:space="0" w:color="auto"/>
              <w:right w:val="single" w:sz="4" w:space="0" w:color="auto"/>
            </w:tcBorders>
            <w:shd w:val="clear" w:color="auto" w:fill="0070C0"/>
            <w:hideMark/>
          </w:tcPr>
          <w:p w14:paraId="073B15C7" w14:textId="77777777" w:rsidR="00CA7117" w:rsidRDefault="00CA7117">
            <w:pPr>
              <w:jc w:val="both"/>
              <w:rPr>
                <w:rFonts w:cs="Calibri"/>
                <w:b/>
                <w:bCs/>
                <w:color w:val="FFFFFF" w:themeColor="background1"/>
              </w:rPr>
            </w:pPr>
            <w:r>
              <w:rPr>
                <w:rFonts w:cs="Calibri"/>
                <w:b/>
                <w:bCs/>
                <w:color w:val="FFFFFF" w:themeColor="background1"/>
              </w:rPr>
              <w:t>Timeline</w:t>
            </w:r>
          </w:p>
        </w:tc>
        <w:tc>
          <w:tcPr>
            <w:tcW w:w="1724" w:type="dxa"/>
            <w:tcBorders>
              <w:top w:val="thinThickSmallGap" w:sz="24" w:space="0" w:color="000000"/>
              <w:left w:val="single" w:sz="4" w:space="0" w:color="auto"/>
              <w:bottom w:val="single" w:sz="4" w:space="0" w:color="auto"/>
              <w:right w:val="single" w:sz="4" w:space="0" w:color="auto"/>
            </w:tcBorders>
            <w:shd w:val="clear" w:color="auto" w:fill="0070C0"/>
            <w:hideMark/>
          </w:tcPr>
          <w:p w14:paraId="00BF23C7" w14:textId="77777777" w:rsidR="00CA7117" w:rsidRDefault="00CA7117">
            <w:pPr>
              <w:jc w:val="both"/>
              <w:rPr>
                <w:rFonts w:cs="Calibri"/>
                <w:b/>
                <w:color w:val="FFFFFF" w:themeColor="background1"/>
              </w:rPr>
            </w:pPr>
            <w:r>
              <w:rPr>
                <w:rFonts w:cs="Calibri"/>
                <w:b/>
                <w:color w:val="FFFFFF" w:themeColor="background1"/>
              </w:rPr>
              <w:t>Lead</w:t>
            </w:r>
          </w:p>
        </w:tc>
        <w:tc>
          <w:tcPr>
            <w:tcW w:w="2971" w:type="dxa"/>
            <w:tcBorders>
              <w:top w:val="thinThickSmallGap" w:sz="24" w:space="0" w:color="000000"/>
              <w:left w:val="single" w:sz="4" w:space="0" w:color="auto"/>
              <w:bottom w:val="single" w:sz="4" w:space="0" w:color="auto"/>
              <w:right w:val="thickThinSmallGap" w:sz="24" w:space="0" w:color="000000"/>
            </w:tcBorders>
            <w:shd w:val="clear" w:color="auto" w:fill="0070C0"/>
          </w:tcPr>
          <w:p w14:paraId="3FCC2A69" w14:textId="77777777" w:rsidR="00CA7117" w:rsidRDefault="00CA7117">
            <w:pPr>
              <w:jc w:val="both"/>
              <w:rPr>
                <w:rFonts w:cs="Calibri"/>
                <w:b/>
                <w:bCs/>
                <w:color w:val="FFFFFF" w:themeColor="background1"/>
              </w:rPr>
            </w:pPr>
            <w:r>
              <w:rPr>
                <w:rFonts w:cs="Calibri"/>
                <w:b/>
                <w:bCs/>
                <w:color w:val="FFFFFF" w:themeColor="background1"/>
              </w:rPr>
              <w:t>Measurable Result</w:t>
            </w:r>
          </w:p>
          <w:p w14:paraId="1683E2ED" w14:textId="77777777" w:rsidR="00CA7117" w:rsidRDefault="00CA7117">
            <w:pPr>
              <w:jc w:val="both"/>
              <w:rPr>
                <w:rFonts w:cs="Calibri"/>
                <w:b/>
                <w:color w:val="FFFFFF" w:themeColor="background1"/>
              </w:rPr>
            </w:pPr>
          </w:p>
        </w:tc>
      </w:tr>
      <w:tr w:rsidR="00CA7117" w14:paraId="7B0F732A" w14:textId="77777777" w:rsidTr="00CA7117">
        <w:tc>
          <w:tcPr>
            <w:tcW w:w="4242" w:type="dxa"/>
            <w:tcBorders>
              <w:top w:val="single" w:sz="4" w:space="0" w:color="auto"/>
              <w:left w:val="thinThickSmallGap" w:sz="24" w:space="0" w:color="000000"/>
              <w:bottom w:val="single" w:sz="4" w:space="0" w:color="auto"/>
              <w:right w:val="single" w:sz="4" w:space="0" w:color="auto"/>
            </w:tcBorders>
            <w:hideMark/>
          </w:tcPr>
          <w:p w14:paraId="50B25DFC" w14:textId="77777777" w:rsidR="00CA7117" w:rsidRDefault="00CA7117">
            <w:pPr>
              <w:rPr>
                <w:rFonts w:cs="Arial"/>
                <w:highlight w:val="yellow"/>
              </w:rPr>
            </w:pPr>
            <w:r>
              <w:rPr>
                <w:rFonts w:cs="Arial"/>
              </w:rPr>
              <w:t>Media will be part of implementation phase once plan is completed</w:t>
            </w:r>
          </w:p>
        </w:tc>
        <w:tc>
          <w:tcPr>
            <w:tcW w:w="1458" w:type="dxa"/>
            <w:tcBorders>
              <w:top w:val="single" w:sz="4" w:space="0" w:color="auto"/>
              <w:left w:val="single" w:sz="4" w:space="0" w:color="auto"/>
              <w:bottom w:val="single" w:sz="4" w:space="0" w:color="auto"/>
              <w:right w:val="single" w:sz="4" w:space="0" w:color="auto"/>
            </w:tcBorders>
          </w:tcPr>
          <w:p w14:paraId="65CC5A65" w14:textId="77777777" w:rsidR="00CA7117" w:rsidRDefault="00CA7117"/>
        </w:tc>
        <w:tc>
          <w:tcPr>
            <w:tcW w:w="1724" w:type="dxa"/>
            <w:tcBorders>
              <w:top w:val="single" w:sz="4" w:space="0" w:color="auto"/>
              <w:left w:val="single" w:sz="4" w:space="0" w:color="auto"/>
              <w:bottom w:val="single" w:sz="4" w:space="0" w:color="auto"/>
              <w:right w:val="single" w:sz="4" w:space="0" w:color="auto"/>
            </w:tcBorders>
          </w:tcPr>
          <w:p w14:paraId="6BB4CA54" w14:textId="77777777" w:rsidR="00CA7117" w:rsidRDefault="00CA7117"/>
        </w:tc>
        <w:tc>
          <w:tcPr>
            <w:tcW w:w="2971" w:type="dxa"/>
            <w:tcBorders>
              <w:top w:val="single" w:sz="4" w:space="0" w:color="auto"/>
              <w:left w:val="single" w:sz="4" w:space="0" w:color="auto"/>
              <w:bottom w:val="single" w:sz="4" w:space="0" w:color="auto"/>
              <w:right w:val="thickThinSmallGap" w:sz="24" w:space="0" w:color="000000"/>
            </w:tcBorders>
          </w:tcPr>
          <w:p w14:paraId="11C2D91A" w14:textId="77777777" w:rsidR="00CA7117" w:rsidRDefault="00CA7117">
            <w:pPr>
              <w:rPr>
                <w:color w:val="FF0000"/>
              </w:rPr>
            </w:pPr>
          </w:p>
        </w:tc>
      </w:tr>
      <w:tr w:rsidR="00CA7117" w14:paraId="0DBC53F1" w14:textId="77777777" w:rsidTr="00CA7117">
        <w:tc>
          <w:tcPr>
            <w:tcW w:w="4242" w:type="dxa"/>
            <w:tcBorders>
              <w:top w:val="single" w:sz="4" w:space="0" w:color="auto"/>
              <w:left w:val="thinThickSmallGap" w:sz="24" w:space="0" w:color="000000"/>
              <w:bottom w:val="single" w:sz="4" w:space="0" w:color="auto"/>
              <w:right w:val="single" w:sz="4" w:space="0" w:color="auto"/>
            </w:tcBorders>
          </w:tcPr>
          <w:p w14:paraId="1AC1FF5B" w14:textId="77777777" w:rsidR="00CA7117" w:rsidRDefault="00CA7117"/>
        </w:tc>
        <w:tc>
          <w:tcPr>
            <w:tcW w:w="1458" w:type="dxa"/>
            <w:tcBorders>
              <w:top w:val="single" w:sz="4" w:space="0" w:color="auto"/>
              <w:left w:val="single" w:sz="4" w:space="0" w:color="auto"/>
              <w:bottom w:val="single" w:sz="4" w:space="0" w:color="auto"/>
              <w:right w:val="single" w:sz="4" w:space="0" w:color="auto"/>
            </w:tcBorders>
          </w:tcPr>
          <w:p w14:paraId="1F6E0B85" w14:textId="77777777" w:rsidR="00CA7117" w:rsidRDefault="00CA7117"/>
        </w:tc>
        <w:tc>
          <w:tcPr>
            <w:tcW w:w="1724" w:type="dxa"/>
            <w:tcBorders>
              <w:top w:val="single" w:sz="4" w:space="0" w:color="auto"/>
              <w:left w:val="single" w:sz="4" w:space="0" w:color="auto"/>
              <w:bottom w:val="single" w:sz="4" w:space="0" w:color="auto"/>
              <w:right w:val="single" w:sz="4" w:space="0" w:color="auto"/>
            </w:tcBorders>
          </w:tcPr>
          <w:p w14:paraId="5BBCAF67" w14:textId="77777777" w:rsidR="00CA7117" w:rsidRDefault="00CA7117"/>
        </w:tc>
        <w:tc>
          <w:tcPr>
            <w:tcW w:w="2971" w:type="dxa"/>
            <w:tcBorders>
              <w:top w:val="single" w:sz="4" w:space="0" w:color="auto"/>
              <w:left w:val="single" w:sz="4" w:space="0" w:color="auto"/>
              <w:bottom w:val="single" w:sz="4" w:space="0" w:color="auto"/>
              <w:right w:val="thickThinSmallGap" w:sz="24" w:space="0" w:color="000000"/>
            </w:tcBorders>
          </w:tcPr>
          <w:p w14:paraId="70A1E432" w14:textId="77777777" w:rsidR="00CA7117" w:rsidRDefault="00CA7117"/>
        </w:tc>
      </w:tr>
      <w:tr w:rsidR="00CA7117" w14:paraId="2B7B9AF0" w14:textId="77777777" w:rsidTr="00CA7117">
        <w:tc>
          <w:tcPr>
            <w:tcW w:w="4242" w:type="dxa"/>
            <w:tcBorders>
              <w:top w:val="single" w:sz="4" w:space="0" w:color="auto"/>
              <w:left w:val="thinThickSmallGap" w:sz="24" w:space="0" w:color="000000"/>
              <w:bottom w:val="single" w:sz="4" w:space="0" w:color="auto"/>
              <w:right w:val="single" w:sz="4" w:space="0" w:color="auto"/>
            </w:tcBorders>
          </w:tcPr>
          <w:p w14:paraId="0CED0F1C" w14:textId="77777777" w:rsidR="00CA7117" w:rsidRDefault="00CA7117">
            <w:pPr>
              <w:rPr>
                <w:rFonts w:cs="Arial"/>
              </w:rPr>
            </w:pPr>
          </w:p>
        </w:tc>
        <w:tc>
          <w:tcPr>
            <w:tcW w:w="1458" w:type="dxa"/>
            <w:tcBorders>
              <w:top w:val="single" w:sz="4" w:space="0" w:color="auto"/>
              <w:left w:val="single" w:sz="4" w:space="0" w:color="auto"/>
              <w:bottom w:val="single" w:sz="4" w:space="0" w:color="auto"/>
              <w:right w:val="single" w:sz="4" w:space="0" w:color="auto"/>
            </w:tcBorders>
          </w:tcPr>
          <w:p w14:paraId="7D694E61" w14:textId="77777777" w:rsidR="00CA7117" w:rsidRDefault="00CA7117"/>
        </w:tc>
        <w:tc>
          <w:tcPr>
            <w:tcW w:w="1724" w:type="dxa"/>
            <w:tcBorders>
              <w:top w:val="single" w:sz="4" w:space="0" w:color="auto"/>
              <w:left w:val="single" w:sz="4" w:space="0" w:color="auto"/>
              <w:bottom w:val="single" w:sz="4" w:space="0" w:color="auto"/>
              <w:right w:val="single" w:sz="4" w:space="0" w:color="auto"/>
            </w:tcBorders>
          </w:tcPr>
          <w:p w14:paraId="4BF0DBB2" w14:textId="77777777" w:rsidR="00CA7117" w:rsidRDefault="00CA7117"/>
        </w:tc>
        <w:tc>
          <w:tcPr>
            <w:tcW w:w="2971" w:type="dxa"/>
            <w:tcBorders>
              <w:top w:val="single" w:sz="4" w:space="0" w:color="auto"/>
              <w:left w:val="single" w:sz="4" w:space="0" w:color="auto"/>
              <w:bottom w:val="single" w:sz="4" w:space="0" w:color="auto"/>
              <w:right w:val="thickThinSmallGap" w:sz="24" w:space="0" w:color="000000"/>
            </w:tcBorders>
          </w:tcPr>
          <w:p w14:paraId="72290A43" w14:textId="77777777" w:rsidR="00CA7117" w:rsidRDefault="00CA7117"/>
        </w:tc>
      </w:tr>
      <w:tr w:rsidR="00CA7117" w14:paraId="0D2B690D" w14:textId="77777777" w:rsidTr="00CA7117">
        <w:tc>
          <w:tcPr>
            <w:tcW w:w="4242" w:type="dxa"/>
            <w:tcBorders>
              <w:top w:val="single" w:sz="4" w:space="0" w:color="auto"/>
              <w:left w:val="thinThickSmallGap" w:sz="24" w:space="0" w:color="000000"/>
              <w:bottom w:val="thickThinSmallGap" w:sz="24" w:space="0" w:color="000000"/>
              <w:right w:val="single" w:sz="4" w:space="0" w:color="auto"/>
            </w:tcBorders>
          </w:tcPr>
          <w:p w14:paraId="3FF3A08F" w14:textId="77777777" w:rsidR="00CA7117" w:rsidRDefault="00CA7117">
            <w:pPr>
              <w:rPr>
                <w:rFonts w:cs="Arial"/>
              </w:rPr>
            </w:pPr>
          </w:p>
        </w:tc>
        <w:tc>
          <w:tcPr>
            <w:tcW w:w="1458" w:type="dxa"/>
            <w:tcBorders>
              <w:top w:val="single" w:sz="4" w:space="0" w:color="auto"/>
              <w:left w:val="single" w:sz="4" w:space="0" w:color="auto"/>
              <w:bottom w:val="thickThinSmallGap" w:sz="24" w:space="0" w:color="000000"/>
              <w:right w:val="single" w:sz="4" w:space="0" w:color="auto"/>
            </w:tcBorders>
          </w:tcPr>
          <w:p w14:paraId="006370B5" w14:textId="77777777" w:rsidR="00CA7117" w:rsidRDefault="00CA7117"/>
        </w:tc>
        <w:tc>
          <w:tcPr>
            <w:tcW w:w="1724" w:type="dxa"/>
            <w:tcBorders>
              <w:top w:val="single" w:sz="4" w:space="0" w:color="auto"/>
              <w:left w:val="single" w:sz="4" w:space="0" w:color="auto"/>
              <w:bottom w:val="thickThinSmallGap" w:sz="24" w:space="0" w:color="000000"/>
              <w:right w:val="single" w:sz="4" w:space="0" w:color="auto"/>
            </w:tcBorders>
          </w:tcPr>
          <w:p w14:paraId="01E792AB" w14:textId="77777777" w:rsidR="00CA7117" w:rsidRDefault="00CA7117"/>
        </w:tc>
        <w:tc>
          <w:tcPr>
            <w:tcW w:w="2971" w:type="dxa"/>
            <w:tcBorders>
              <w:top w:val="single" w:sz="4" w:space="0" w:color="auto"/>
              <w:left w:val="single" w:sz="4" w:space="0" w:color="auto"/>
              <w:bottom w:val="thickThinSmallGap" w:sz="24" w:space="0" w:color="000000"/>
              <w:right w:val="thickThinSmallGap" w:sz="24" w:space="0" w:color="000000"/>
            </w:tcBorders>
          </w:tcPr>
          <w:p w14:paraId="2BF26578" w14:textId="77777777" w:rsidR="00CA7117" w:rsidRDefault="00CA7117"/>
        </w:tc>
      </w:tr>
    </w:tbl>
    <w:p w14:paraId="5569E1B7" w14:textId="77777777" w:rsidR="00CA7117" w:rsidRDefault="00CA7117" w:rsidP="00CA7117">
      <w:pPr>
        <w:tabs>
          <w:tab w:val="left" w:pos="3360"/>
        </w:tabs>
        <w:spacing w:after="0" w:line="240" w:lineRule="auto"/>
        <w:rPr>
          <w:b/>
          <w:bCs/>
          <w:sz w:val="16"/>
          <w:szCs w:val="16"/>
        </w:rPr>
      </w:pPr>
    </w:p>
    <w:tbl>
      <w:tblPr>
        <w:tblStyle w:val="TableGrid"/>
        <w:tblW w:w="0" w:type="auto"/>
        <w:tblInd w:w="0" w:type="dxa"/>
        <w:tblBorders>
          <w:top w:val="thinThickSmallGap" w:sz="24" w:space="0" w:color="000000"/>
          <w:left w:val="thinThickSmallGap" w:sz="24" w:space="0" w:color="000000"/>
          <w:bottom w:val="thickThinSmallGap" w:sz="24" w:space="0" w:color="000000"/>
          <w:right w:val="thickThinSmallGap" w:sz="24" w:space="0" w:color="000000"/>
        </w:tblBorders>
        <w:tblLook w:val="04A0" w:firstRow="1" w:lastRow="0" w:firstColumn="1" w:lastColumn="0" w:noHBand="0" w:noVBand="1"/>
      </w:tblPr>
      <w:tblGrid>
        <w:gridCol w:w="3679"/>
        <w:gridCol w:w="1370"/>
        <w:gridCol w:w="1514"/>
        <w:gridCol w:w="2707"/>
      </w:tblGrid>
      <w:tr w:rsidR="00CA7117" w14:paraId="2AEC4A54" w14:textId="77777777" w:rsidTr="2BE7B70F">
        <w:tc>
          <w:tcPr>
            <w:tcW w:w="4242" w:type="dxa"/>
            <w:tcBorders>
              <w:top w:val="thinThickSmallGap" w:sz="24" w:space="0" w:color="000000" w:themeColor="text1"/>
              <w:left w:val="thinThickSmallGap" w:sz="24" w:space="0" w:color="000000" w:themeColor="text1"/>
              <w:bottom w:val="single" w:sz="4" w:space="0" w:color="auto"/>
              <w:right w:val="single" w:sz="4" w:space="0" w:color="auto"/>
            </w:tcBorders>
            <w:shd w:val="clear" w:color="auto" w:fill="0070C0"/>
            <w:hideMark/>
          </w:tcPr>
          <w:p w14:paraId="5A04FE56" w14:textId="77777777" w:rsidR="00CA7117" w:rsidRDefault="00CA7117">
            <w:pPr>
              <w:contextualSpacing/>
              <w:jc w:val="both"/>
              <w:rPr>
                <w:rFonts w:cs="Calibri"/>
                <w:b/>
                <w:color w:val="FFFFFF" w:themeColor="background1"/>
              </w:rPr>
            </w:pPr>
            <w:r>
              <w:rPr>
                <w:b/>
                <w:color w:val="FFFFFF" w:themeColor="background1"/>
              </w:rPr>
              <w:t xml:space="preserve">Relationship Building </w:t>
            </w:r>
          </w:p>
        </w:tc>
        <w:tc>
          <w:tcPr>
            <w:tcW w:w="1458" w:type="dxa"/>
            <w:tcBorders>
              <w:top w:val="thinThickSmallGap" w:sz="24" w:space="0" w:color="000000" w:themeColor="text1"/>
              <w:left w:val="single" w:sz="4" w:space="0" w:color="auto"/>
              <w:bottom w:val="single" w:sz="4" w:space="0" w:color="auto"/>
              <w:right w:val="single" w:sz="4" w:space="0" w:color="auto"/>
            </w:tcBorders>
            <w:shd w:val="clear" w:color="auto" w:fill="0070C0"/>
            <w:hideMark/>
          </w:tcPr>
          <w:p w14:paraId="0C9E0B1A" w14:textId="77777777" w:rsidR="00CA7117" w:rsidRDefault="00CA7117">
            <w:pPr>
              <w:jc w:val="both"/>
              <w:rPr>
                <w:rFonts w:cs="Calibri"/>
                <w:b/>
                <w:bCs/>
                <w:color w:val="FFFFFF" w:themeColor="background1"/>
              </w:rPr>
            </w:pPr>
            <w:r>
              <w:rPr>
                <w:rFonts w:cs="Calibri"/>
                <w:b/>
                <w:bCs/>
                <w:color w:val="FFFFFF" w:themeColor="background1"/>
              </w:rPr>
              <w:t>Timeline</w:t>
            </w:r>
          </w:p>
        </w:tc>
        <w:tc>
          <w:tcPr>
            <w:tcW w:w="1724" w:type="dxa"/>
            <w:tcBorders>
              <w:top w:val="thinThickSmallGap" w:sz="24" w:space="0" w:color="000000" w:themeColor="text1"/>
              <w:left w:val="single" w:sz="4" w:space="0" w:color="auto"/>
              <w:bottom w:val="single" w:sz="4" w:space="0" w:color="auto"/>
              <w:right w:val="single" w:sz="4" w:space="0" w:color="auto"/>
            </w:tcBorders>
            <w:shd w:val="clear" w:color="auto" w:fill="0070C0"/>
            <w:hideMark/>
          </w:tcPr>
          <w:p w14:paraId="261CA077" w14:textId="77777777" w:rsidR="00CA7117" w:rsidRDefault="00CA7117">
            <w:pPr>
              <w:jc w:val="both"/>
              <w:rPr>
                <w:rFonts w:cs="Calibri"/>
                <w:b/>
                <w:color w:val="FFFFFF" w:themeColor="background1"/>
              </w:rPr>
            </w:pPr>
            <w:r>
              <w:rPr>
                <w:rFonts w:cs="Calibri"/>
                <w:b/>
                <w:color w:val="FFFFFF" w:themeColor="background1"/>
              </w:rPr>
              <w:t>Lead</w:t>
            </w:r>
          </w:p>
        </w:tc>
        <w:tc>
          <w:tcPr>
            <w:tcW w:w="2971" w:type="dxa"/>
            <w:tcBorders>
              <w:top w:val="thinThickSmallGap" w:sz="24" w:space="0" w:color="000000" w:themeColor="text1"/>
              <w:left w:val="single" w:sz="4" w:space="0" w:color="auto"/>
              <w:bottom w:val="single" w:sz="4" w:space="0" w:color="auto"/>
              <w:right w:val="thickThinSmallGap" w:sz="24" w:space="0" w:color="000000" w:themeColor="text1"/>
            </w:tcBorders>
            <w:shd w:val="clear" w:color="auto" w:fill="0070C0"/>
          </w:tcPr>
          <w:p w14:paraId="3344BBAA" w14:textId="77777777" w:rsidR="00CA7117" w:rsidRDefault="00CA7117">
            <w:pPr>
              <w:jc w:val="both"/>
              <w:rPr>
                <w:rFonts w:cs="Calibri"/>
                <w:b/>
                <w:bCs/>
                <w:color w:val="FFFFFF" w:themeColor="background1"/>
              </w:rPr>
            </w:pPr>
            <w:r>
              <w:rPr>
                <w:rFonts w:cs="Calibri"/>
                <w:b/>
                <w:bCs/>
                <w:color w:val="FFFFFF" w:themeColor="background1"/>
              </w:rPr>
              <w:t>Measurable Result</w:t>
            </w:r>
          </w:p>
          <w:p w14:paraId="6EE038B4" w14:textId="77777777" w:rsidR="00CA7117" w:rsidRDefault="00CA7117">
            <w:pPr>
              <w:jc w:val="both"/>
              <w:rPr>
                <w:rFonts w:cs="Calibri"/>
                <w:b/>
                <w:color w:val="FFFFFF" w:themeColor="background1"/>
              </w:rPr>
            </w:pPr>
          </w:p>
        </w:tc>
      </w:tr>
      <w:tr w:rsidR="00CA7117" w14:paraId="51E17389" w14:textId="77777777" w:rsidTr="2BE7B70F">
        <w:trPr>
          <w:trHeight w:val="530"/>
        </w:trPr>
        <w:tc>
          <w:tcPr>
            <w:tcW w:w="4242" w:type="dxa"/>
            <w:tcBorders>
              <w:top w:val="single" w:sz="4" w:space="0" w:color="auto"/>
              <w:left w:val="thinThickSmallGap" w:sz="24" w:space="0" w:color="000000" w:themeColor="text1"/>
              <w:bottom w:val="single" w:sz="4" w:space="0" w:color="auto"/>
              <w:right w:val="single" w:sz="4" w:space="0" w:color="auto"/>
            </w:tcBorders>
            <w:hideMark/>
          </w:tcPr>
          <w:p w14:paraId="45EC3296" w14:textId="77777777" w:rsidR="00CA7117" w:rsidRDefault="00CA7117">
            <w:pPr>
              <w:rPr>
                <w:rFonts w:cs="Arial"/>
                <w:highlight w:val="yellow"/>
              </w:rPr>
            </w:pPr>
            <w:r>
              <w:rPr>
                <w:rFonts w:cs="Arial"/>
              </w:rPr>
              <w:t xml:space="preserve">Meet with University President  </w:t>
            </w:r>
          </w:p>
        </w:tc>
        <w:tc>
          <w:tcPr>
            <w:tcW w:w="1458" w:type="dxa"/>
            <w:tcBorders>
              <w:top w:val="single" w:sz="4" w:space="0" w:color="auto"/>
              <w:left w:val="single" w:sz="4" w:space="0" w:color="auto"/>
              <w:bottom w:val="single" w:sz="4" w:space="0" w:color="auto"/>
              <w:right w:val="single" w:sz="4" w:space="0" w:color="auto"/>
            </w:tcBorders>
          </w:tcPr>
          <w:p w14:paraId="115D7591" w14:textId="77777777" w:rsidR="00CA7117" w:rsidRDefault="00CA7117"/>
        </w:tc>
        <w:tc>
          <w:tcPr>
            <w:tcW w:w="1724" w:type="dxa"/>
            <w:tcBorders>
              <w:top w:val="single" w:sz="4" w:space="0" w:color="auto"/>
              <w:left w:val="single" w:sz="4" w:space="0" w:color="auto"/>
              <w:bottom w:val="single" w:sz="4" w:space="0" w:color="auto"/>
              <w:right w:val="single" w:sz="4" w:space="0" w:color="auto"/>
            </w:tcBorders>
            <w:hideMark/>
          </w:tcPr>
          <w:p w14:paraId="497403AE" w14:textId="77777777" w:rsidR="00CA7117" w:rsidRDefault="00CA7117">
            <w:r>
              <w:t xml:space="preserve"> </w:t>
            </w:r>
          </w:p>
        </w:tc>
        <w:tc>
          <w:tcPr>
            <w:tcW w:w="2971" w:type="dxa"/>
            <w:tcBorders>
              <w:top w:val="single" w:sz="4" w:space="0" w:color="auto"/>
              <w:left w:val="single" w:sz="4" w:space="0" w:color="auto"/>
              <w:bottom w:val="single" w:sz="4" w:space="0" w:color="auto"/>
              <w:right w:val="thickThinSmallGap" w:sz="24" w:space="0" w:color="000000" w:themeColor="text1"/>
            </w:tcBorders>
            <w:hideMark/>
          </w:tcPr>
          <w:p w14:paraId="02BE1969" w14:textId="69CEA033" w:rsidR="00CA7117" w:rsidRDefault="00CA7117">
            <w:pPr>
              <w:rPr>
                <w:color w:val="FF0000"/>
              </w:rPr>
            </w:pPr>
            <w:r>
              <w:t>University will agree to continue to play critical role in providing support to school district and Club to meet the needs of identified youth with resources/work study program and technology support.</w:t>
            </w:r>
          </w:p>
        </w:tc>
      </w:tr>
      <w:tr w:rsidR="00CA7117" w14:paraId="450DF7BB" w14:textId="77777777" w:rsidTr="2BE7B70F">
        <w:tc>
          <w:tcPr>
            <w:tcW w:w="4242" w:type="dxa"/>
            <w:tcBorders>
              <w:top w:val="single" w:sz="4" w:space="0" w:color="auto"/>
              <w:left w:val="thinThickSmallGap" w:sz="24" w:space="0" w:color="000000" w:themeColor="text1"/>
              <w:bottom w:val="single" w:sz="4" w:space="0" w:color="auto"/>
              <w:right w:val="single" w:sz="4" w:space="0" w:color="auto"/>
            </w:tcBorders>
            <w:hideMark/>
          </w:tcPr>
          <w:p w14:paraId="511A36EC" w14:textId="77777777" w:rsidR="00CA7117" w:rsidRDefault="00CA7117">
            <w:r>
              <w:t xml:space="preserve">School Board/Club Board Relationship  </w:t>
            </w:r>
          </w:p>
        </w:tc>
        <w:tc>
          <w:tcPr>
            <w:tcW w:w="1458" w:type="dxa"/>
            <w:tcBorders>
              <w:top w:val="single" w:sz="4" w:space="0" w:color="auto"/>
              <w:left w:val="single" w:sz="4" w:space="0" w:color="auto"/>
              <w:bottom w:val="single" w:sz="4" w:space="0" w:color="auto"/>
              <w:right w:val="single" w:sz="4" w:space="0" w:color="auto"/>
            </w:tcBorders>
          </w:tcPr>
          <w:p w14:paraId="75B9D8A4" w14:textId="77777777" w:rsidR="00CA7117" w:rsidRDefault="00CA7117"/>
        </w:tc>
        <w:tc>
          <w:tcPr>
            <w:tcW w:w="1724" w:type="dxa"/>
            <w:tcBorders>
              <w:top w:val="single" w:sz="4" w:space="0" w:color="auto"/>
              <w:left w:val="single" w:sz="4" w:space="0" w:color="auto"/>
              <w:bottom w:val="single" w:sz="4" w:space="0" w:color="auto"/>
              <w:right w:val="single" w:sz="4" w:space="0" w:color="auto"/>
            </w:tcBorders>
          </w:tcPr>
          <w:p w14:paraId="75B914C5" w14:textId="77777777" w:rsidR="00CA7117" w:rsidRDefault="00CA7117"/>
        </w:tc>
        <w:tc>
          <w:tcPr>
            <w:tcW w:w="2971" w:type="dxa"/>
            <w:tcBorders>
              <w:top w:val="single" w:sz="4" w:space="0" w:color="auto"/>
              <w:left w:val="single" w:sz="4" w:space="0" w:color="auto"/>
              <w:bottom w:val="single" w:sz="4" w:space="0" w:color="auto"/>
              <w:right w:val="thickThinSmallGap" w:sz="24" w:space="0" w:color="000000" w:themeColor="text1"/>
            </w:tcBorders>
            <w:hideMark/>
          </w:tcPr>
          <w:p w14:paraId="585EB9E2" w14:textId="6E25D27A" w:rsidR="00CA7117" w:rsidRDefault="00CA7117">
            <w:r>
              <w:t>Partnership agreement signed by both organizations to work together around COVID planning and recovery.</w:t>
            </w:r>
          </w:p>
        </w:tc>
      </w:tr>
      <w:tr w:rsidR="00CA7117" w14:paraId="7B94EEA5" w14:textId="77777777" w:rsidTr="2BE7B70F">
        <w:tc>
          <w:tcPr>
            <w:tcW w:w="4242" w:type="dxa"/>
            <w:tcBorders>
              <w:top w:val="single" w:sz="4" w:space="0" w:color="auto"/>
              <w:left w:val="thinThickSmallGap" w:sz="24" w:space="0" w:color="000000" w:themeColor="text1"/>
              <w:bottom w:val="single" w:sz="4" w:space="0" w:color="auto"/>
              <w:right w:val="single" w:sz="4" w:space="0" w:color="auto"/>
            </w:tcBorders>
          </w:tcPr>
          <w:p w14:paraId="43E5989A" w14:textId="77777777" w:rsidR="00CA7117" w:rsidRDefault="00CA7117">
            <w:pPr>
              <w:rPr>
                <w:rFonts w:cs="Arial"/>
              </w:rPr>
            </w:pPr>
          </w:p>
        </w:tc>
        <w:tc>
          <w:tcPr>
            <w:tcW w:w="1458" w:type="dxa"/>
            <w:tcBorders>
              <w:top w:val="single" w:sz="4" w:space="0" w:color="auto"/>
              <w:left w:val="single" w:sz="4" w:space="0" w:color="auto"/>
              <w:bottom w:val="single" w:sz="4" w:space="0" w:color="auto"/>
              <w:right w:val="single" w:sz="4" w:space="0" w:color="auto"/>
            </w:tcBorders>
          </w:tcPr>
          <w:p w14:paraId="5A1C135A" w14:textId="77777777" w:rsidR="00CA7117" w:rsidRDefault="00CA7117"/>
        </w:tc>
        <w:tc>
          <w:tcPr>
            <w:tcW w:w="1724" w:type="dxa"/>
            <w:tcBorders>
              <w:top w:val="single" w:sz="4" w:space="0" w:color="auto"/>
              <w:left w:val="single" w:sz="4" w:space="0" w:color="auto"/>
              <w:bottom w:val="single" w:sz="4" w:space="0" w:color="auto"/>
              <w:right w:val="single" w:sz="4" w:space="0" w:color="auto"/>
            </w:tcBorders>
          </w:tcPr>
          <w:p w14:paraId="021F4182" w14:textId="77777777" w:rsidR="00CA7117" w:rsidRDefault="00CA7117"/>
        </w:tc>
        <w:tc>
          <w:tcPr>
            <w:tcW w:w="2971" w:type="dxa"/>
            <w:tcBorders>
              <w:top w:val="single" w:sz="4" w:space="0" w:color="auto"/>
              <w:left w:val="single" w:sz="4" w:space="0" w:color="auto"/>
              <w:bottom w:val="single" w:sz="4" w:space="0" w:color="auto"/>
              <w:right w:val="thickThinSmallGap" w:sz="24" w:space="0" w:color="000000" w:themeColor="text1"/>
            </w:tcBorders>
          </w:tcPr>
          <w:p w14:paraId="0420DB97" w14:textId="77777777" w:rsidR="00CA7117" w:rsidRDefault="00CA7117"/>
        </w:tc>
      </w:tr>
      <w:tr w:rsidR="00CA7117" w14:paraId="11A67B43" w14:textId="77777777" w:rsidTr="2BE7B70F">
        <w:tc>
          <w:tcPr>
            <w:tcW w:w="4242" w:type="dxa"/>
            <w:tcBorders>
              <w:top w:val="single" w:sz="4" w:space="0" w:color="auto"/>
              <w:left w:val="thinThickSmallGap" w:sz="24" w:space="0" w:color="000000" w:themeColor="text1"/>
              <w:bottom w:val="thickThinSmallGap" w:sz="24" w:space="0" w:color="000000" w:themeColor="text1"/>
              <w:right w:val="single" w:sz="4" w:space="0" w:color="auto"/>
            </w:tcBorders>
          </w:tcPr>
          <w:p w14:paraId="1B942905" w14:textId="77777777" w:rsidR="00CA7117" w:rsidRDefault="00CA7117">
            <w:pPr>
              <w:rPr>
                <w:rFonts w:cs="Arial"/>
              </w:rPr>
            </w:pPr>
          </w:p>
        </w:tc>
        <w:tc>
          <w:tcPr>
            <w:tcW w:w="1458" w:type="dxa"/>
            <w:tcBorders>
              <w:top w:val="single" w:sz="4" w:space="0" w:color="auto"/>
              <w:left w:val="single" w:sz="4" w:space="0" w:color="auto"/>
              <w:bottom w:val="thickThinSmallGap" w:sz="24" w:space="0" w:color="000000" w:themeColor="text1"/>
              <w:right w:val="single" w:sz="4" w:space="0" w:color="auto"/>
            </w:tcBorders>
          </w:tcPr>
          <w:p w14:paraId="1DF65D8A" w14:textId="77777777" w:rsidR="00CA7117" w:rsidRDefault="00CA7117"/>
        </w:tc>
        <w:tc>
          <w:tcPr>
            <w:tcW w:w="1724" w:type="dxa"/>
            <w:tcBorders>
              <w:top w:val="single" w:sz="4" w:space="0" w:color="auto"/>
              <w:left w:val="single" w:sz="4" w:space="0" w:color="auto"/>
              <w:bottom w:val="thickThinSmallGap" w:sz="24" w:space="0" w:color="000000" w:themeColor="text1"/>
              <w:right w:val="single" w:sz="4" w:space="0" w:color="auto"/>
            </w:tcBorders>
          </w:tcPr>
          <w:p w14:paraId="0F6F3DDE" w14:textId="77777777" w:rsidR="00CA7117" w:rsidRDefault="00CA7117"/>
        </w:tc>
        <w:tc>
          <w:tcPr>
            <w:tcW w:w="2971" w:type="dxa"/>
            <w:tcBorders>
              <w:top w:val="single" w:sz="4" w:space="0" w:color="auto"/>
              <w:left w:val="single" w:sz="4" w:space="0" w:color="auto"/>
              <w:bottom w:val="thickThinSmallGap" w:sz="24" w:space="0" w:color="000000" w:themeColor="text1"/>
              <w:right w:val="thickThinSmallGap" w:sz="24" w:space="0" w:color="000000" w:themeColor="text1"/>
            </w:tcBorders>
          </w:tcPr>
          <w:p w14:paraId="39A5331C" w14:textId="77777777" w:rsidR="00CA7117" w:rsidRDefault="00CA7117"/>
        </w:tc>
      </w:tr>
    </w:tbl>
    <w:p w14:paraId="4442CF40" w14:textId="77777777" w:rsidR="00CA7117" w:rsidRDefault="00CA7117" w:rsidP="00CA7117">
      <w:pPr>
        <w:spacing w:after="0" w:line="240" w:lineRule="auto"/>
        <w:rPr>
          <w:b/>
          <w:bCs/>
          <w:sz w:val="28"/>
          <w:szCs w:val="28"/>
        </w:rPr>
      </w:pPr>
    </w:p>
    <w:p w14:paraId="0B422263" w14:textId="77777777" w:rsidR="00CA7117" w:rsidRDefault="00CA7117" w:rsidP="00CA7117">
      <w:pPr>
        <w:spacing w:after="0" w:line="240" w:lineRule="auto"/>
        <w:rPr>
          <w:b/>
          <w:bCs/>
        </w:rPr>
      </w:pPr>
      <w:r>
        <w:rPr>
          <w:b/>
          <w:bCs/>
        </w:rPr>
        <w:lastRenderedPageBreak/>
        <w:t xml:space="preserve"> Evaluation and Tracking </w:t>
      </w:r>
    </w:p>
    <w:p w14:paraId="032DD92E" w14:textId="77777777" w:rsidR="00CA7117" w:rsidRDefault="00CA7117" w:rsidP="00CA7117">
      <w:pPr>
        <w:spacing w:after="0" w:line="240" w:lineRule="auto"/>
        <w:rPr>
          <w:b/>
          <w:bCs/>
        </w:rPr>
      </w:pPr>
    </w:p>
    <w:tbl>
      <w:tblPr>
        <w:tblStyle w:val="TableGrid"/>
        <w:tblW w:w="0" w:type="auto"/>
        <w:tblInd w:w="0" w:type="dxa"/>
        <w:tblBorders>
          <w:top w:val="thinThickSmallGap" w:sz="24" w:space="0" w:color="000000" w:themeColor="text1"/>
          <w:left w:val="thinThickSmallGap" w:sz="24" w:space="0" w:color="000000" w:themeColor="text1"/>
          <w:bottom w:val="thickThinSmallGap" w:sz="24" w:space="0" w:color="000000" w:themeColor="text1"/>
          <w:right w:val="thickThinSmallGap" w:sz="24" w:space="0" w:color="000000" w:themeColor="text1"/>
        </w:tblBorders>
        <w:tblLook w:val="04A0" w:firstRow="1" w:lastRow="0" w:firstColumn="1" w:lastColumn="0" w:noHBand="0" w:noVBand="1"/>
      </w:tblPr>
      <w:tblGrid>
        <w:gridCol w:w="9270"/>
      </w:tblGrid>
      <w:tr w:rsidR="00CA7117" w14:paraId="1866E295" w14:textId="77777777" w:rsidTr="00CA7117">
        <w:tc>
          <w:tcPr>
            <w:tcW w:w="10395" w:type="dxa"/>
            <w:tcBorders>
              <w:top w:val="thinThickSmallGap" w:sz="24" w:space="0" w:color="000000" w:themeColor="text1"/>
              <w:left w:val="thinThickSmallGap" w:sz="24" w:space="0" w:color="000000" w:themeColor="text1"/>
              <w:bottom w:val="single" w:sz="4" w:space="0" w:color="000000" w:themeColor="text1"/>
              <w:right w:val="thickThinSmallGap" w:sz="24" w:space="0" w:color="000000" w:themeColor="text1"/>
            </w:tcBorders>
            <w:shd w:val="clear" w:color="auto" w:fill="0070C0"/>
            <w:hideMark/>
          </w:tcPr>
          <w:p w14:paraId="10F16972" w14:textId="3883B27D" w:rsidR="00CA7117" w:rsidRDefault="00CA7117">
            <w:pPr>
              <w:jc w:val="both"/>
              <w:rPr>
                <w:b/>
                <w:bCs/>
                <w:color w:val="FFFFFF" w:themeColor="background1"/>
              </w:rPr>
            </w:pPr>
            <w:r>
              <w:rPr>
                <w:b/>
                <w:bCs/>
                <w:color w:val="FFFFFF" w:themeColor="background1"/>
              </w:rPr>
              <w:t xml:space="preserve">Develop a plan for tracking your progress as the plan is being implemented and adjusting tactics </w:t>
            </w:r>
            <w:r w:rsidR="528A03BB" w:rsidRPr="2BE7B70F">
              <w:rPr>
                <w:b/>
                <w:bCs/>
                <w:color w:val="FFFFFF" w:themeColor="background1"/>
              </w:rPr>
              <w:t>as</w:t>
            </w:r>
            <w:r>
              <w:rPr>
                <w:b/>
                <w:bCs/>
                <w:color w:val="FFFFFF" w:themeColor="background1"/>
              </w:rPr>
              <w:t xml:space="preserve"> needed – how, when will this occur and who will be responsible? Also, how will you evaluate your overall result when the plan is completed?  </w:t>
            </w:r>
          </w:p>
        </w:tc>
      </w:tr>
      <w:tr w:rsidR="00CA7117" w14:paraId="654CABB2" w14:textId="77777777" w:rsidTr="00CA7117">
        <w:trPr>
          <w:trHeight w:val="1547"/>
        </w:trPr>
        <w:tc>
          <w:tcPr>
            <w:tcW w:w="10395" w:type="dxa"/>
            <w:tcBorders>
              <w:top w:val="single" w:sz="4" w:space="0" w:color="000000" w:themeColor="text1"/>
              <w:left w:val="thinThickSmallGap" w:sz="24" w:space="0" w:color="000000" w:themeColor="text1"/>
              <w:bottom w:val="thickThinSmallGap" w:sz="24" w:space="0" w:color="000000" w:themeColor="text1"/>
              <w:right w:val="thickThinSmallGap" w:sz="24" w:space="0" w:color="000000" w:themeColor="text1"/>
            </w:tcBorders>
            <w:hideMark/>
          </w:tcPr>
          <w:p w14:paraId="3E0F2008" w14:textId="0D88F5B6" w:rsidR="00CA7117" w:rsidRDefault="00CA7117">
            <w:pPr>
              <w:tabs>
                <w:tab w:val="left" w:pos="2458"/>
              </w:tabs>
            </w:pPr>
            <w:r>
              <w:rPr>
                <w:color w:val="000000" w:themeColor="text1"/>
              </w:rPr>
              <w:t>Plan will be developed and reported out to executive committees of participating organizations and to established partnership coalition.</w:t>
            </w:r>
          </w:p>
        </w:tc>
      </w:tr>
    </w:tbl>
    <w:p w14:paraId="5EF685E5" w14:textId="77777777" w:rsidR="00CA7117" w:rsidRPr="00CA7117" w:rsidRDefault="00CA7117" w:rsidP="00CA7117">
      <w:pPr>
        <w:spacing w:after="0" w:line="240" w:lineRule="auto"/>
        <w:jc w:val="center"/>
      </w:pPr>
    </w:p>
    <w:sectPr w:rsidR="00CA7117" w:rsidRPr="00CA7117" w:rsidSect="00CA7117">
      <w:footerReference w:type="default" r:id="rId15"/>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66076" w14:textId="77777777" w:rsidR="00CC6C97" w:rsidRDefault="00CC6C97" w:rsidP="00CC6C97">
      <w:pPr>
        <w:spacing w:after="0" w:line="240" w:lineRule="auto"/>
      </w:pPr>
      <w:r>
        <w:separator/>
      </w:r>
    </w:p>
  </w:endnote>
  <w:endnote w:type="continuationSeparator" w:id="0">
    <w:p w14:paraId="3D686AAF" w14:textId="77777777" w:rsidR="00CC6C97" w:rsidRDefault="00CC6C97" w:rsidP="00CC6C97">
      <w:pPr>
        <w:spacing w:after="0" w:line="240" w:lineRule="auto"/>
      </w:pPr>
      <w:r>
        <w:continuationSeparator/>
      </w:r>
    </w:p>
  </w:endnote>
  <w:endnote w:type="continuationNotice" w:id="1">
    <w:p w14:paraId="26E26641" w14:textId="77777777" w:rsidR="004B573F" w:rsidRDefault="004B5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378329"/>
      <w:docPartObj>
        <w:docPartGallery w:val="Page Numbers (Bottom of Page)"/>
        <w:docPartUnique/>
      </w:docPartObj>
    </w:sdtPr>
    <w:sdtEndPr>
      <w:rPr>
        <w:noProof/>
      </w:rPr>
    </w:sdtEndPr>
    <w:sdtContent>
      <w:p w14:paraId="7585E892" w14:textId="0DA84F3E" w:rsidR="00CC6C97" w:rsidRDefault="00CC6C97">
        <w:pPr>
          <w:pStyle w:val="Footer"/>
          <w:jc w:val="right"/>
        </w:pPr>
        <w:r>
          <w:fldChar w:fldCharType="begin"/>
        </w:r>
        <w:r>
          <w:instrText xml:space="preserve"> PAGE   \* MERGEFORMAT </w:instrText>
        </w:r>
        <w:r>
          <w:fldChar w:fldCharType="separate"/>
        </w:r>
        <w:r w:rsidR="00054C66">
          <w:rPr>
            <w:noProof/>
          </w:rPr>
          <w:t>1</w:t>
        </w:r>
        <w:r>
          <w:rPr>
            <w:noProof/>
          </w:rPr>
          <w:fldChar w:fldCharType="end"/>
        </w:r>
      </w:p>
    </w:sdtContent>
  </w:sdt>
  <w:p w14:paraId="411873E8" w14:textId="77777777" w:rsidR="00CC6C97" w:rsidRDefault="00CC6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0975" w14:textId="77777777" w:rsidR="00CC6C97" w:rsidRDefault="00CC6C97" w:rsidP="00CC6C97">
      <w:pPr>
        <w:spacing w:after="0" w:line="240" w:lineRule="auto"/>
      </w:pPr>
      <w:r>
        <w:separator/>
      </w:r>
    </w:p>
  </w:footnote>
  <w:footnote w:type="continuationSeparator" w:id="0">
    <w:p w14:paraId="4064893D" w14:textId="77777777" w:rsidR="00CC6C97" w:rsidRDefault="00CC6C97" w:rsidP="00CC6C97">
      <w:pPr>
        <w:spacing w:after="0" w:line="240" w:lineRule="auto"/>
      </w:pPr>
      <w:r>
        <w:continuationSeparator/>
      </w:r>
    </w:p>
  </w:footnote>
  <w:footnote w:type="continuationNotice" w:id="1">
    <w:p w14:paraId="3442EF24" w14:textId="77777777" w:rsidR="004B573F" w:rsidRDefault="004B57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0FC9"/>
    <w:multiLevelType w:val="hybridMultilevel"/>
    <w:tmpl w:val="9FC266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00E2C9C"/>
    <w:multiLevelType w:val="hybridMultilevel"/>
    <w:tmpl w:val="BDAC03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7F7230C"/>
    <w:multiLevelType w:val="hybridMultilevel"/>
    <w:tmpl w:val="C1CA040C"/>
    <w:lvl w:ilvl="0" w:tplc="C8B4342C">
      <w:start w:val="2"/>
      <w:numFmt w:val="decimal"/>
      <w:lvlText w:val="%1."/>
      <w:lvlJc w:val="left"/>
      <w:pPr>
        <w:ind w:left="1080" w:hanging="360"/>
      </w:pPr>
      <w:rPr>
        <w:b/>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BD7D58"/>
    <w:multiLevelType w:val="hybridMultilevel"/>
    <w:tmpl w:val="C518A4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3A36ECF"/>
    <w:multiLevelType w:val="hybridMultilevel"/>
    <w:tmpl w:val="429022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E55ACE"/>
    <w:multiLevelType w:val="hybridMultilevel"/>
    <w:tmpl w:val="A4EC9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36B8715E"/>
    <w:multiLevelType w:val="hybridMultilevel"/>
    <w:tmpl w:val="FE2EB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12720F"/>
    <w:multiLevelType w:val="hybridMultilevel"/>
    <w:tmpl w:val="DCB0D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5767C9"/>
    <w:multiLevelType w:val="hybridMultilevel"/>
    <w:tmpl w:val="953ED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E88492C"/>
    <w:multiLevelType w:val="hybridMultilevel"/>
    <w:tmpl w:val="57CE0B92"/>
    <w:lvl w:ilvl="0" w:tplc="7E585CC8">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F71B6A"/>
    <w:multiLevelType w:val="hybridMultilevel"/>
    <w:tmpl w:val="5382FB2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355CBA"/>
    <w:multiLevelType w:val="multilevel"/>
    <w:tmpl w:val="04DCB00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7"/>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1"/>
  </w:num>
  <w:num w:numId="9">
    <w:abstractNumId w:val="0"/>
  </w:num>
  <w:num w:numId="10">
    <w:abstractNumId w:val="4"/>
  </w:num>
  <w:num w:numId="11">
    <w:abstractNumId w:val="6"/>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NjQ0NjMCQktDAyUdpeDU4uLM/DyQAqNaAJlHho0sAAAA"/>
  </w:docVars>
  <w:rsids>
    <w:rsidRoot w:val="00CA7117"/>
    <w:rsid w:val="00016B06"/>
    <w:rsid w:val="00054C66"/>
    <w:rsid w:val="000866BF"/>
    <w:rsid w:val="000D15DE"/>
    <w:rsid w:val="00247EB0"/>
    <w:rsid w:val="00261B4B"/>
    <w:rsid w:val="002708DE"/>
    <w:rsid w:val="00467FB4"/>
    <w:rsid w:val="004B573F"/>
    <w:rsid w:val="004E22FE"/>
    <w:rsid w:val="006C31D2"/>
    <w:rsid w:val="006F5C87"/>
    <w:rsid w:val="00797104"/>
    <w:rsid w:val="00816B04"/>
    <w:rsid w:val="00897DAF"/>
    <w:rsid w:val="009F6F4F"/>
    <w:rsid w:val="00BF6A79"/>
    <w:rsid w:val="00CA7117"/>
    <w:rsid w:val="00CC6C97"/>
    <w:rsid w:val="00CF6E76"/>
    <w:rsid w:val="00F00A7B"/>
    <w:rsid w:val="00F1777A"/>
    <w:rsid w:val="00FBA823"/>
    <w:rsid w:val="0109243C"/>
    <w:rsid w:val="011D0FE6"/>
    <w:rsid w:val="01381406"/>
    <w:rsid w:val="0215CCF4"/>
    <w:rsid w:val="0245E01E"/>
    <w:rsid w:val="030E0522"/>
    <w:rsid w:val="05CD862E"/>
    <w:rsid w:val="06A935C8"/>
    <w:rsid w:val="0703D18E"/>
    <w:rsid w:val="075141CC"/>
    <w:rsid w:val="079EEC7E"/>
    <w:rsid w:val="085ACDB0"/>
    <w:rsid w:val="0915F903"/>
    <w:rsid w:val="09A74145"/>
    <w:rsid w:val="0A1B20A0"/>
    <w:rsid w:val="0BD093AF"/>
    <w:rsid w:val="0BDBF5EB"/>
    <w:rsid w:val="0CC39CF7"/>
    <w:rsid w:val="0CEC97DB"/>
    <w:rsid w:val="0D2DB35E"/>
    <w:rsid w:val="0D6B3B47"/>
    <w:rsid w:val="0E2B997B"/>
    <w:rsid w:val="0E308042"/>
    <w:rsid w:val="0ED49F91"/>
    <w:rsid w:val="105D5622"/>
    <w:rsid w:val="106C21FF"/>
    <w:rsid w:val="1166D1FC"/>
    <w:rsid w:val="11CB8162"/>
    <w:rsid w:val="121AF3F3"/>
    <w:rsid w:val="127127B3"/>
    <w:rsid w:val="12F80BA8"/>
    <w:rsid w:val="136C28D9"/>
    <w:rsid w:val="14AACF6C"/>
    <w:rsid w:val="14C933C6"/>
    <w:rsid w:val="167F11B8"/>
    <w:rsid w:val="16E239CA"/>
    <w:rsid w:val="178F30ED"/>
    <w:rsid w:val="17C616DC"/>
    <w:rsid w:val="1894F233"/>
    <w:rsid w:val="192CDF6A"/>
    <w:rsid w:val="19ED158D"/>
    <w:rsid w:val="1A1B04AE"/>
    <w:rsid w:val="1ADE4BA7"/>
    <w:rsid w:val="1B08DA92"/>
    <w:rsid w:val="1B114969"/>
    <w:rsid w:val="1B6021C5"/>
    <w:rsid w:val="1B88B7CC"/>
    <w:rsid w:val="1B8E221F"/>
    <w:rsid w:val="1BDC2748"/>
    <w:rsid w:val="1C0B849E"/>
    <w:rsid w:val="1C623D25"/>
    <w:rsid w:val="1EFED5F0"/>
    <w:rsid w:val="1F4BA880"/>
    <w:rsid w:val="1F9A1257"/>
    <w:rsid w:val="202149CC"/>
    <w:rsid w:val="206EADB0"/>
    <w:rsid w:val="20BB55F3"/>
    <w:rsid w:val="20C50D0C"/>
    <w:rsid w:val="20CC994D"/>
    <w:rsid w:val="21335366"/>
    <w:rsid w:val="21FFBDAD"/>
    <w:rsid w:val="244FED92"/>
    <w:rsid w:val="24747A35"/>
    <w:rsid w:val="26C2C31A"/>
    <w:rsid w:val="26CBA41E"/>
    <w:rsid w:val="279BA1C4"/>
    <w:rsid w:val="27C94BC0"/>
    <w:rsid w:val="28716A63"/>
    <w:rsid w:val="2A04591D"/>
    <w:rsid w:val="2A8F5306"/>
    <w:rsid w:val="2AD7B580"/>
    <w:rsid w:val="2AE2EE40"/>
    <w:rsid w:val="2BD0490C"/>
    <w:rsid w:val="2BE1D843"/>
    <w:rsid w:val="2BE7B70F"/>
    <w:rsid w:val="2C780F46"/>
    <w:rsid w:val="2C8A696A"/>
    <w:rsid w:val="2CEFBAF3"/>
    <w:rsid w:val="2D3DE1FE"/>
    <w:rsid w:val="2D7AA036"/>
    <w:rsid w:val="2E4DA28E"/>
    <w:rsid w:val="2E58C399"/>
    <w:rsid w:val="2E673602"/>
    <w:rsid w:val="2E68E367"/>
    <w:rsid w:val="2E92CAE0"/>
    <w:rsid w:val="2F416E6D"/>
    <w:rsid w:val="30DAC7F4"/>
    <w:rsid w:val="30E519DB"/>
    <w:rsid w:val="314FD7D6"/>
    <w:rsid w:val="31DF6443"/>
    <w:rsid w:val="32EB8CD1"/>
    <w:rsid w:val="331CAE82"/>
    <w:rsid w:val="336DEFE6"/>
    <w:rsid w:val="3488E700"/>
    <w:rsid w:val="36DBDEF7"/>
    <w:rsid w:val="38317815"/>
    <w:rsid w:val="391A5832"/>
    <w:rsid w:val="3C0CEE05"/>
    <w:rsid w:val="3CAF846C"/>
    <w:rsid w:val="3F9F5010"/>
    <w:rsid w:val="4282E67F"/>
    <w:rsid w:val="42B38947"/>
    <w:rsid w:val="430C2EB6"/>
    <w:rsid w:val="4317352F"/>
    <w:rsid w:val="4324DD08"/>
    <w:rsid w:val="435A3BB6"/>
    <w:rsid w:val="43C2DAED"/>
    <w:rsid w:val="44DBAAA0"/>
    <w:rsid w:val="45F016CB"/>
    <w:rsid w:val="47190DE5"/>
    <w:rsid w:val="480CAE2E"/>
    <w:rsid w:val="4931D807"/>
    <w:rsid w:val="49E30D94"/>
    <w:rsid w:val="4A619295"/>
    <w:rsid w:val="4B8317A7"/>
    <w:rsid w:val="4B847F67"/>
    <w:rsid w:val="4C39A2BE"/>
    <w:rsid w:val="4EF5694D"/>
    <w:rsid w:val="4F08CB2F"/>
    <w:rsid w:val="4F4537D4"/>
    <w:rsid w:val="4F4B2EE5"/>
    <w:rsid w:val="50B53B15"/>
    <w:rsid w:val="511C8DA3"/>
    <w:rsid w:val="5158D89D"/>
    <w:rsid w:val="51867867"/>
    <w:rsid w:val="52183F43"/>
    <w:rsid w:val="52457AF5"/>
    <w:rsid w:val="528A03BB"/>
    <w:rsid w:val="529A3AC1"/>
    <w:rsid w:val="52DF1ECB"/>
    <w:rsid w:val="52FCD7EE"/>
    <w:rsid w:val="531FCA25"/>
    <w:rsid w:val="54CE072F"/>
    <w:rsid w:val="5596DC1E"/>
    <w:rsid w:val="571EA050"/>
    <w:rsid w:val="5757EFB8"/>
    <w:rsid w:val="577F59FE"/>
    <w:rsid w:val="5795F371"/>
    <w:rsid w:val="58459880"/>
    <w:rsid w:val="589F2689"/>
    <w:rsid w:val="5964E3C3"/>
    <w:rsid w:val="59F0AC19"/>
    <w:rsid w:val="5A21D2D0"/>
    <w:rsid w:val="5AFFAB4A"/>
    <w:rsid w:val="5B41D97E"/>
    <w:rsid w:val="5BE5CBF6"/>
    <w:rsid w:val="5C7CFCA8"/>
    <w:rsid w:val="5C876995"/>
    <w:rsid w:val="5D6DAE26"/>
    <w:rsid w:val="5E42E8B8"/>
    <w:rsid w:val="5EAF0D6E"/>
    <w:rsid w:val="5F0580E0"/>
    <w:rsid w:val="5F1853A7"/>
    <w:rsid w:val="60E704E4"/>
    <w:rsid w:val="61FF1087"/>
    <w:rsid w:val="62A888B1"/>
    <w:rsid w:val="63198CCE"/>
    <w:rsid w:val="63E914C3"/>
    <w:rsid w:val="63F0D60D"/>
    <w:rsid w:val="642B232B"/>
    <w:rsid w:val="64641E0D"/>
    <w:rsid w:val="64B1D114"/>
    <w:rsid w:val="659EF0DA"/>
    <w:rsid w:val="665D8D62"/>
    <w:rsid w:val="67040561"/>
    <w:rsid w:val="678422F6"/>
    <w:rsid w:val="67CB82F4"/>
    <w:rsid w:val="67E28BBE"/>
    <w:rsid w:val="67E937A9"/>
    <w:rsid w:val="685966EF"/>
    <w:rsid w:val="68B66078"/>
    <w:rsid w:val="69415E12"/>
    <w:rsid w:val="6AF194EE"/>
    <w:rsid w:val="6B3A972D"/>
    <w:rsid w:val="6B5DBC1C"/>
    <w:rsid w:val="6C025288"/>
    <w:rsid w:val="6DA44033"/>
    <w:rsid w:val="6EA44410"/>
    <w:rsid w:val="6EF1F75C"/>
    <w:rsid w:val="6F579A23"/>
    <w:rsid w:val="6F964FE8"/>
    <w:rsid w:val="703D515B"/>
    <w:rsid w:val="71D41F29"/>
    <w:rsid w:val="71DCC344"/>
    <w:rsid w:val="729ACA0F"/>
    <w:rsid w:val="72D1EB14"/>
    <w:rsid w:val="72D8E788"/>
    <w:rsid w:val="72FF21D3"/>
    <w:rsid w:val="730D8358"/>
    <w:rsid w:val="731101BC"/>
    <w:rsid w:val="7397EA0A"/>
    <w:rsid w:val="73BACEAF"/>
    <w:rsid w:val="75074EFF"/>
    <w:rsid w:val="7574F494"/>
    <w:rsid w:val="759C41B8"/>
    <w:rsid w:val="76B9D533"/>
    <w:rsid w:val="76E451B4"/>
    <w:rsid w:val="76F5CF2C"/>
    <w:rsid w:val="78331F2D"/>
    <w:rsid w:val="78C58765"/>
    <w:rsid w:val="79A369C6"/>
    <w:rsid w:val="7A854932"/>
    <w:rsid w:val="7B259EC4"/>
    <w:rsid w:val="7BE43F68"/>
    <w:rsid w:val="7C2A4C2A"/>
    <w:rsid w:val="7C846A8C"/>
    <w:rsid w:val="7CE24FF1"/>
    <w:rsid w:val="7D95E40D"/>
    <w:rsid w:val="7E3DF276"/>
    <w:rsid w:val="7E90675E"/>
    <w:rsid w:val="7F11D057"/>
    <w:rsid w:val="7FB5DA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79F9"/>
  <w15:chartTrackingRefBased/>
  <w15:docId w15:val="{6E7CE227-A914-4180-A754-739A4FA3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71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1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A7117"/>
    <w:pPr>
      <w:outlineLvl w:val="9"/>
    </w:pPr>
  </w:style>
  <w:style w:type="character" w:styleId="Hyperlink">
    <w:name w:val="Hyperlink"/>
    <w:basedOn w:val="DefaultParagraphFont"/>
    <w:uiPriority w:val="99"/>
    <w:unhideWhenUsed/>
    <w:rsid w:val="00CA7117"/>
    <w:rPr>
      <w:color w:val="0563C1" w:themeColor="hyperlink"/>
      <w:u w:val="single"/>
    </w:rPr>
  </w:style>
  <w:style w:type="paragraph" w:styleId="NormalWeb">
    <w:name w:val="Normal (Web)"/>
    <w:basedOn w:val="Normal"/>
    <w:uiPriority w:val="99"/>
    <w:semiHidden/>
    <w:unhideWhenUsed/>
    <w:rsid w:val="00CA7117"/>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uiPriority w:val="99"/>
    <w:rsid w:val="00CA7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7117"/>
  </w:style>
  <w:style w:type="character" w:customStyle="1" w:styleId="eop">
    <w:name w:val="eop"/>
    <w:basedOn w:val="DefaultParagraphFont"/>
    <w:rsid w:val="00CA7117"/>
  </w:style>
  <w:style w:type="character" w:styleId="Strong">
    <w:name w:val="Strong"/>
    <w:basedOn w:val="DefaultParagraphFont"/>
    <w:uiPriority w:val="22"/>
    <w:qFormat/>
    <w:rsid w:val="00CA7117"/>
    <w:rPr>
      <w:b/>
      <w:bCs/>
    </w:rPr>
  </w:style>
  <w:style w:type="paragraph" w:styleId="TOC1">
    <w:name w:val="toc 1"/>
    <w:basedOn w:val="Normal"/>
    <w:next w:val="Normal"/>
    <w:autoRedefine/>
    <w:uiPriority w:val="39"/>
    <w:unhideWhenUsed/>
    <w:rsid w:val="00CA7117"/>
    <w:pPr>
      <w:spacing w:after="100"/>
    </w:pPr>
  </w:style>
  <w:style w:type="character" w:customStyle="1" w:styleId="ListParagraphChar">
    <w:name w:val="List Paragraph Char"/>
    <w:basedOn w:val="DefaultParagraphFont"/>
    <w:link w:val="ListParagraph"/>
    <w:uiPriority w:val="34"/>
    <w:locked/>
    <w:rsid w:val="00CA7117"/>
  </w:style>
  <w:style w:type="paragraph" w:styleId="ListParagraph">
    <w:name w:val="List Paragraph"/>
    <w:basedOn w:val="Normal"/>
    <w:link w:val="ListParagraphChar"/>
    <w:uiPriority w:val="34"/>
    <w:qFormat/>
    <w:rsid w:val="00CA7117"/>
    <w:pPr>
      <w:spacing w:after="200" w:line="276" w:lineRule="auto"/>
      <w:ind w:left="720"/>
      <w:contextualSpacing/>
    </w:pPr>
  </w:style>
  <w:style w:type="table" w:styleId="TableGrid">
    <w:name w:val="Table Grid"/>
    <w:basedOn w:val="TableNormal"/>
    <w:uiPriority w:val="39"/>
    <w:rsid w:val="00CA71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7117"/>
  </w:style>
  <w:style w:type="paragraph" w:styleId="Header">
    <w:name w:val="header"/>
    <w:basedOn w:val="Normal"/>
    <w:link w:val="HeaderChar"/>
    <w:uiPriority w:val="99"/>
    <w:unhideWhenUsed/>
    <w:rsid w:val="00CC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C97"/>
  </w:style>
  <w:style w:type="paragraph" w:styleId="Footer">
    <w:name w:val="footer"/>
    <w:basedOn w:val="Normal"/>
    <w:link w:val="FooterChar"/>
    <w:uiPriority w:val="99"/>
    <w:unhideWhenUsed/>
    <w:rsid w:val="00CC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947">
      <w:bodyDiv w:val="1"/>
      <w:marLeft w:val="0"/>
      <w:marRight w:val="0"/>
      <w:marTop w:val="0"/>
      <w:marBottom w:val="0"/>
      <w:divBdr>
        <w:top w:val="none" w:sz="0" w:space="0" w:color="auto"/>
        <w:left w:val="none" w:sz="0" w:space="0" w:color="auto"/>
        <w:bottom w:val="none" w:sz="0" w:space="0" w:color="auto"/>
        <w:right w:val="none" w:sz="0" w:space="0" w:color="auto"/>
      </w:divBdr>
    </w:div>
    <w:div w:id="253251570">
      <w:bodyDiv w:val="1"/>
      <w:marLeft w:val="0"/>
      <w:marRight w:val="0"/>
      <w:marTop w:val="0"/>
      <w:marBottom w:val="0"/>
      <w:divBdr>
        <w:top w:val="none" w:sz="0" w:space="0" w:color="auto"/>
        <w:left w:val="none" w:sz="0" w:space="0" w:color="auto"/>
        <w:bottom w:val="none" w:sz="0" w:space="0" w:color="auto"/>
        <w:right w:val="none" w:sz="0" w:space="0" w:color="auto"/>
      </w:divBdr>
    </w:div>
    <w:div w:id="942305858">
      <w:bodyDiv w:val="1"/>
      <w:marLeft w:val="0"/>
      <w:marRight w:val="0"/>
      <w:marTop w:val="0"/>
      <w:marBottom w:val="0"/>
      <w:divBdr>
        <w:top w:val="none" w:sz="0" w:space="0" w:color="auto"/>
        <w:left w:val="none" w:sz="0" w:space="0" w:color="auto"/>
        <w:bottom w:val="none" w:sz="0" w:space="0" w:color="auto"/>
        <w:right w:val="none" w:sz="0" w:space="0" w:color="auto"/>
      </w:divBdr>
    </w:div>
    <w:div w:id="1504279994">
      <w:bodyDiv w:val="1"/>
      <w:marLeft w:val="0"/>
      <w:marRight w:val="0"/>
      <w:marTop w:val="0"/>
      <w:marBottom w:val="0"/>
      <w:divBdr>
        <w:top w:val="none" w:sz="0" w:space="0" w:color="auto"/>
        <w:left w:val="none" w:sz="0" w:space="0" w:color="auto"/>
        <w:bottom w:val="none" w:sz="0" w:space="0" w:color="auto"/>
        <w:right w:val="none" w:sz="0" w:space="0" w:color="auto"/>
      </w:divBdr>
    </w:div>
    <w:div w:id="21306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CS@BGC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88EC1D72549BAA2B36772D85D01DD"/>
        <w:category>
          <w:name w:val="General"/>
          <w:gallery w:val="placeholder"/>
        </w:category>
        <w:types>
          <w:type w:val="bbPlcHdr"/>
        </w:types>
        <w:behaviors>
          <w:behavior w:val="content"/>
        </w:behaviors>
        <w:guid w:val="{667644E2-1CE1-4195-BA40-B7693DD1336B}"/>
      </w:docPartPr>
      <w:docPartBody>
        <w:p w:rsidR="008C62AB" w:rsidRDefault="00F00A7B" w:rsidP="00F00A7B">
          <w:pPr>
            <w:pStyle w:val="19B88EC1D72549BAA2B36772D85D01DD"/>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7B"/>
    <w:rsid w:val="005C684C"/>
    <w:rsid w:val="006C23C5"/>
    <w:rsid w:val="008C62AB"/>
    <w:rsid w:val="00C15FBB"/>
    <w:rsid w:val="00C45A1A"/>
    <w:rsid w:val="00D506A9"/>
    <w:rsid w:val="00F00A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A7B"/>
  </w:style>
  <w:style w:type="paragraph" w:customStyle="1" w:styleId="19B88EC1D72549BAA2B36772D85D01DD">
    <w:name w:val="19B88EC1D72549BAA2B36772D85D01DD"/>
    <w:rsid w:val="00F00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GCAIsVisible xmlns="680CFBFA-A61A-426A-BF32-D744A7851C4D">true</BGCAIsVisible>
    <TaxKeywordTaxHTField xmlns="23412418-4dc0-4e0a-b8db-3e60ef3d22cd">
      <Terms xmlns="http://schemas.microsoft.com/office/infopath/2007/PartnerControls"/>
    </TaxKeywordTaxHTField>
    <TaxCatchAll xmlns="23412418-4dc0-4e0a-b8db-3e60ef3d22cd"/>
    <BGCADisplayOrder xmlns="680CFBFA-A61A-426A-BF32-D744A7851C4D">28</BGCADisplayOrder>
    <BGCAStartDate xmlns="680CFBFA-A61A-426A-BF32-D744A7851C4D">2020-04-27T04:00:00+00:00</BGCAStartDate>
    <mb42b9e9521c4321a7b25ef39c422e20 xmlns="23412418-4dc0-4e0a-b8db-3e60ef3d22cd">
      <Terms xmlns="http://schemas.microsoft.com/office/infopath/2007/PartnerControls"/>
    </mb42b9e9521c4321a7b25ef39c422e20>
    <BGCAExpiryDate xmlns="680CFBFA-A61A-426A-BF32-D744A7851C4D">2021-04-27T04:00:00+00:00</BGCAExpiryDate>
    <BGCAItemDescription xmlns="680CFBFA-A61A-426A-BF32-D744A7851C4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ContentType" ma:contentTypeID="0x010100056B47DE1BD84DB3AC07ACCDBB763CED00A067F6263BFDEF4386FCDE4439FE4B93" ma:contentTypeVersion="0" ma:contentTypeDescription="Document content type for BGCA site" ma:contentTypeScope="" ma:versionID="7f92e8545cc8df248f526ada0ea67c29">
  <xsd:schema xmlns:xsd="http://www.w3.org/2001/XMLSchema" xmlns:xs="http://www.w3.org/2001/XMLSchema" xmlns:p="http://schemas.microsoft.com/office/2006/metadata/properties" xmlns:ns2="680CFBFA-A61A-426A-BF32-D744A7851C4D" xmlns:ns3="23412418-4dc0-4e0a-b8db-3e60ef3d22cd" targetNamespace="http://schemas.microsoft.com/office/2006/metadata/properties" ma:root="true" ma:fieldsID="1db5e62555918e227053dad0128516b4" ns2:_="" ns3:_="">
    <xsd:import namespace="680CFBFA-A61A-426A-BF32-D744A7851C4D"/>
    <xsd:import namespace="23412418-4dc0-4e0a-b8db-3e60ef3d22cd"/>
    <xsd:element name="properties">
      <xsd:complexType>
        <xsd:sequence>
          <xsd:element name="documentManagement">
            <xsd:complexType>
              <xsd:all>
                <xsd:element ref="ns2:BGCAItemDescription" minOccurs="0"/>
                <xsd:element ref="ns2:BGCAStartDate"/>
                <xsd:element ref="ns2:BGCAExpiryDate"/>
                <xsd:element ref="ns3:mb42b9e9521c4321a7b25ef39c422e20" minOccurs="0"/>
                <xsd:element ref="ns3:TaxCatchAll" minOccurs="0"/>
                <xsd:element ref="ns3:TaxCatchAllLabel" minOccurs="0"/>
                <xsd:element ref="ns3:TaxKeywordTaxHTField" minOccurs="0"/>
                <xsd:element ref="ns2:BGCADisplayOrder" minOccurs="0"/>
                <xsd:element ref="ns2:BGCAIs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CFBFA-A61A-426A-BF32-D744A7851C4D" elementFormDefault="qualified">
    <xsd:import namespace="http://schemas.microsoft.com/office/2006/documentManagement/types"/>
    <xsd:import namespace="http://schemas.microsoft.com/office/infopath/2007/PartnerControls"/>
    <xsd:element name="BGCAItemDescription" ma:index="8" nillable="true" ma:displayName="Description" ma:internalName="BGCAItemDescription">
      <xsd:simpleType>
        <xsd:restriction base="dms:Note"/>
      </xsd:simpleType>
    </xsd:element>
    <xsd:element name="BGCAStartDate" ma:index="9" ma:displayName="Start Date" ma:format="DateOnly" ma:internalName="BGCAStartDate">
      <xsd:simpleType>
        <xsd:restriction base="dms:DateTime"/>
      </xsd:simpleType>
    </xsd:element>
    <xsd:element name="BGCAExpiryDate" ma:index="10" ma:displayName="Expiry Date" ma:format="DateOnly" ma:internalName="BGCAExpiryDate">
      <xsd:simpleType>
        <xsd:restriction base="dms:DateTime"/>
      </xsd:simpleType>
    </xsd:element>
    <xsd:element name="BGCADisplayOrder" ma:index="17" nillable="true" ma:displayName="Display Order" ma:internalName="BGCADisplayOrder">
      <xsd:simpleType>
        <xsd:restriction base="dms:Number"/>
      </xsd:simpleType>
    </xsd:element>
    <xsd:element name="BGCAIsVisible" ma:index="18" nillable="true" ma:displayName="Is Visible" ma:description="Setting true will make the record visible in the page" ma:internalName="BGCAIs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412418-4dc0-4e0a-b8db-3e60ef3d22cd" elementFormDefault="qualified">
    <xsd:import namespace="http://schemas.microsoft.com/office/2006/documentManagement/types"/>
    <xsd:import namespace="http://schemas.microsoft.com/office/infopath/2007/PartnerControls"/>
    <xsd:element name="mb42b9e9521c4321a7b25ef39c422e20" ma:index="11" nillable="true" ma:taxonomy="true" ma:internalName="mb42b9e9521c4321a7b25ef39c422e20" ma:taxonomyFieldName="BGCADocumentCategory" ma:displayName="Document Category" ma:readOnly="false" ma:default="" ma:fieldId="{6b42b9e9-521c-4321-a7b2-5ef39c422e20}" ma:sspId="7a276da5-c267-49ec-8b59-baade544d295" ma:termSetId="2e70bf7a-6d7d-4b03-ac2b-192422935c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4dd14d-7b9c-46a0-ac76-6aeab132574c}" ma:internalName="TaxCatchAll" ma:showField="CatchAllData"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4dd14d-7b9c-46a0-ac76-6aeab132574c}" ma:internalName="TaxCatchAllLabel" ma:readOnly="true" ma:showField="CatchAllDataLabel"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readOnly="false" ma:fieldId="{23f27201-bee3-471e-b2e7-b64fd8b7ca38}" ma:taxonomyMulti="true" ma:sspId="7a276da5-c267-49ec-8b59-baade544d29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3191D-1727-4B31-9286-B356ED1E644F}">
  <ds:schemaRefs>
    <ds:schemaRef ds:uri="http://schemas.microsoft.com/sharepoint/v3/contenttype/forms"/>
  </ds:schemaRefs>
</ds:datastoreItem>
</file>

<file path=customXml/itemProps3.xml><?xml version="1.0" encoding="utf-8"?>
<ds:datastoreItem xmlns:ds="http://schemas.openxmlformats.org/officeDocument/2006/customXml" ds:itemID="{A08E8002-8081-4852-8B39-99CF3C9744A7}">
  <ds:schemaRefs>
    <ds:schemaRef ds:uri="http://schemas.microsoft.com/office/2006/metadata/properties"/>
    <ds:schemaRef ds:uri="b2d3a92f-41d5-4cd7-8ed6-4e88bf021f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4360df-3cb5-4c38-8e27-591c4d7bc34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20B9B61-801C-47B7-B510-7B29AD7A8378}"/>
</file>

<file path=customXml/itemProps5.xml><?xml version="1.0" encoding="utf-8"?>
<ds:datastoreItem xmlns:ds="http://schemas.openxmlformats.org/officeDocument/2006/customXml" ds:itemID="{3E3D3688-1971-4454-B631-913851E8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3878</Words>
  <Characters>22106</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25933</CharactersWithSpaces>
  <SharedDoc>false</SharedDoc>
  <HLinks>
    <vt:vector size="30" baseType="variant">
      <vt:variant>
        <vt:i4>2621462</vt:i4>
      </vt:variant>
      <vt:variant>
        <vt:i4>27</vt:i4>
      </vt:variant>
      <vt:variant>
        <vt:i4>0</vt:i4>
      </vt:variant>
      <vt:variant>
        <vt:i4>5</vt:i4>
      </vt:variant>
      <vt:variant>
        <vt:lpwstr>mailto:GRCS@BGCA.org</vt:lpwstr>
      </vt:variant>
      <vt:variant>
        <vt:lpwstr/>
      </vt:variant>
      <vt:variant>
        <vt:i4>1900595</vt:i4>
      </vt:variant>
      <vt:variant>
        <vt:i4>20</vt:i4>
      </vt:variant>
      <vt:variant>
        <vt:i4>0</vt:i4>
      </vt:variant>
      <vt:variant>
        <vt:i4>5</vt:i4>
      </vt:variant>
      <vt:variant>
        <vt:lpwstr/>
      </vt:variant>
      <vt:variant>
        <vt:lpwstr>_Toc38631475</vt:lpwstr>
      </vt:variant>
      <vt:variant>
        <vt:i4>1835059</vt:i4>
      </vt:variant>
      <vt:variant>
        <vt:i4>14</vt:i4>
      </vt:variant>
      <vt:variant>
        <vt:i4>0</vt:i4>
      </vt:variant>
      <vt:variant>
        <vt:i4>5</vt:i4>
      </vt:variant>
      <vt:variant>
        <vt:lpwstr/>
      </vt:variant>
      <vt:variant>
        <vt:lpwstr>_Toc38631474</vt:lpwstr>
      </vt:variant>
      <vt:variant>
        <vt:i4>1769523</vt:i4>
      </vt:variant>
      <vt:variant>
        <vt:i4>8</vt:i4>
      </vt:variant>
      <vt:variant>
        <vt:i4>0</vt:i4>
      </vt:variant>
      <vt:variant>
        <vt:i4>5</vt:i4>
      </vt:variant>
      <vt:variant>
        <vt:lpwstr/>
      </vt:variant>
      <vt:variant>
        <vt:lpwstr>_Toc38631473</vt:lpwstr>
      </vt:variant>
      <vt:variant>
        <vt:i4>1703987</vt:i4>
      </vt:variant>
      <vt:variant>
        <vt:i4>2</vt:i4>
      </vt:variant>
      <vt:variant>
        <vt:i4>0</vt:i4>
      </vt:variant>
      <vt:variant>
        <vt:i4>5</vt:i4>
      </vt:variant>
      <vt:variant>
        <vt:lpwstr/>
      </vt:variant>
      <vt:variant>
        <vt:lpwstr>_Toc38631472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BGCA Local School Districts COVID Toolkit</dc:title>
  <dc:subject/>
  <dc:creator>Stephen Miller</dc:creator>
  <cp:keywords/>
  <dc:description/>
  <cp:lastModifiedBy>Alexander Knapp</cp:lastModifiedBy>
  <cp:revision>2</cp:revision>
  <dcterms:created xsi:type="dcterms:W3CDTF">2020-04-27T17:46:00Z</dcterms:created>
  <dcterms:modified xsi:type="dcterms:W3CDTF">2020-04-27T17:46:00Z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0x010100056B47DE1BD84DB3AC07ACCDBB763CED00A067F6263BFDEF4386FCDE4439FE4B93</vt:lpwstr>
  </property>
  <property fmtid="{D5CDD505-2E9C-101B-9397-08002B2CF9AE}" pid="3" name="TaxKeyword">
    <vt:lpwstr/>
  </property>
  <property fmtid="{D5CDD505-2E9C-101B-9397-08002B2CF9AE}" pid="4" name="BGCADocumentCategory">
    <vt:lpwstr/>
  </property>
  <property fmtid="{D5CDD505-2E9C-101B-9397-08002B2CF9AE}" pid="5" name="TotalViewCount">
    <vt:r8>73</vt:r8>
  </property>
  <property fmtid="{D5CDD505-2E9C-101B-9397-08002B2CF9AE}" pid="6" name="RecentViewCount">
    <vt:r8>73</vt:r8>
  </property>
</Properties>
</file>